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229" w:rsidRDefault="00A16D5A">
      <w:pPr>
        <w:ind w:left="0"/>
      </w:pPr>
      <w:bookmarkStart w:id="0" w:name="_GoBack"/>
      <w:bookmarkEnd w:id="0"/>
      <w:r>
        <w:rPr>
          <w:noProof/>
          <w:lang w:eastAsia="it-IT"/>
        </w:rPr>
        <w:drawing>
          <wp:inline distT="0" distB="0" distL="0" distR="0">
            <wp:extent cx="2883535" cy="34163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229" w:rsidRDefault="005C2229"/>
    <w:p w:rsidR="005C2229" w:rsidRDefault="005C2229">
      <w:pPr>
        <w:sectPr w:rsidR="005C2229">
          <w:footerReference w:type="default" r:id="rId12"/>
          <w:pgSz w:w="11906" w:h="16838"/>
          <w:pgMar w:top="1417" w:right="1134" w:bottom="1134" w:left="1134" w:header="0" w:footer="708" w:gutter="0"/>
          <w:cols w:space="720"/>
          <w:formProt w:val="0"/>
          <w:docGrid w:linePitch="600" w:charSpace="45056"/>
        </w:sectPr>
      </w:pPr>
    </w:p>
    <w:p w:rsidR="005C2229" w:rsidRDefault="005C2229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30"/>
          <w:szCs w:val="30"/>
        </w:rPr>
      </w:pPr>
    </w:p>
    <w:p w:rsidR="005C2229" w:rsidRDefault="00A16D5A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Sei un dipendente pubblico, un lavoratore o collaboratore di un’impresa fornitrice di beni o servizi o di un’impresa che realizza opere in favore </w:t>
      </w:r>
      <w:r>
        <w:rPr>
          <w:b/>
          <w:sz w:val="30"/>
          <w:szCs w:val="30"/>
        </w:rPr>
        <w:t>dell’amministrazione pubblica e vuoi segnalare un illecito?</w:t>
      </w:r>
    </w:p>
    <w:p w:rsidR="005C2229" w:rsidRDefault="005C2229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30"/>
          <w:szCs w:val="30"/>
        </w:rPr>
      </w:pPr>
    </w:p>
    <w:p w:rsidR="005C2229" w:rsidRDefault="00A16D5A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002060"/>
          <w:spacing w:val="-18"/>
          <w:sz w:val="48"/>
          <w:szCs w:val="48"/>
        </w:rPr>
      </w:pPr>
      <w:r>
        <w:rPr>
          <w:b/>
          <w:color w:val="002060"/>
          <w:spacing w:val="-18"/>
          <w:sz w:val="48"/>
          <w:szCs w:val="48"/>
        </w:rPr>
        <w:t xml:space="preserve">Sappi che: </w:t>
      </w:r>
    </w:p>
    <w:p w:rsidR="005C2229" w:rsidRDefault="00A16D5A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002060"/>
          <w:spacing w:val="-18"/>
          <w:sz w:val="48"/>
          <w:szCs w:val="48"/>
        </w:rPr>
      </w:pPr>
      <w:r>
        <w:rPr>
          <w:b/>
          <w:color w:val="002060"/>
          <w:spacing w:val="-18"/>
          <w:sz w:val="48"/>
          <w:szCs w:val="48"/>
        </w:rPr>
        <w:t xml:space="preserve">1 - per presentare la segnalazione/comunicazione e per effettuare le successive integrazioni deve essere utilizzato un unico canale; </w:t>
      </w:r>
    </w:p>
    <w:p w:rsidR="005C2229" w:rsidRDefault="00A16D5A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002060"/>
          <w:spacing w:val="-18"/>
          <w:sz w:val="48"/>
          <w:szCs w:val="48"/>
        </w:rPr>
      </w:pPr>
      <w:r>
        <w:rPr>
          <w:b/>
          <w:color w:val="002060"/>
          <w:spacing w:val="-18"/>
          <w:sz w:val="48"/>
          <w:szCs w:val="48"/>
        </w:rPr>
        <w:t>2 - l'utilizzo della piattaforma è il canale prio</w:t>
      </w:r>
      <w:r>
        <w:rPr>
          <w:b/>
          <w:color w:val="002060"/>
          <w:spacing w:val="-18"/>
          <w:sz w:val="48"/>
          <w:szCs w:val="48"/>
        </w:rPr>
        <w:t xml:space="preserve">ritario; </w:t>
      </w:r>
    </w:p>
    <w:p w:rsidR="005C2229" w:rsidRDefault="00A16D5A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002060"/>
          <w:spacing w:val="-18"/>
          <w:sz w:val="48"/>
          <w:szCs w:val="48"/>
        </w:rPr>
      </w:pPr>
      <w:r>
        <w:rPr>
          <w:b/>
          <w:color w:val="002060"/>
          <w:spacing w:val="-18"/>
          <w:sz w:val="48"/>
          <w:szCs w:val="48"/>
        </w:rPr>
        <w:t>3 – non vanno presentate duplicazioni della stessa segnalazione.</w:t>
      </w:r>
    </w:p>
    <w:p w:rsidR="005C2229" w:rsidRDefault="005C2229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rPr>
          <w:rFonts w:ascii="Titillium Web" w:eastAsia="Times New Roman" w:hAnsi="Titillium Web" w:cs="Times New Roman"/>
          <w:b/>
          <w:bCs/>
          <w:color w:val="005586"/>
          <w:sz w:val="36"/>
          <w:szCs w:val="36"/>
          <w:lang w:eastAsia="it-IT"/>
        </w:rPr>
      </w:pPr>
    </w:p>
    <w:p w:rsidR="005C2229" w:rsidRDefault="005C2229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rPr>
          <w:rFonts w:ascii="Titillium Web" w:eastAsia="Times New Roman" w:hAnsi="Titillium Web" w:cs="Times New Roman"/>
          <w:b/>
          <w:bCs/>
          <w:color w:val="005586"/>
          <w:sz w:val="36"/>
          <w:szCs w:val="36"/>
          <w:lang w:eastAsia="it-IT"/>
        </w:rPr>
      </w:pPr>
    </w:p>
    <w:p w:rsidR="005C2229" w:rsidRDefault="005C2229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rPr>
          <w:rFonts w:ascii="Titillium Web" w:eastAsia="Times New Roman" w:hAnsi="Titillium Web" w:cs="Times New Roman"/>
          <w:b/>
          <w:bCs/>
          <w:color w:val="005586"/>
          <w:sz w:val="36"/>
          <w:szCs w:val="36"/>
          <w:lang w:eastAsia="it-IT"/>
        </w:rPr>
      </w:pPr>
    </w:p>
    <w:p w:rsidR="005C2229" w:rsidRDefault="005C2229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rPr>
          <w:rFonts w:ascii="Titillium Web" w:eastAsia="Times New Roman" w:hAnsi="Titillium Web" w:cs="Times New Roman"/>
          <w:b/>
          <w:bCs/>
          <w:color w:val="005586"/>
          <w:sz w:val="36"/>
          <w:szCs w:val="36"/>
          <w:lang w:eastAsia="it-IT"/>
        </w:rPr>
      </w:pPr>
    </w:p>
    <w:p w:rsidR="005C2229" w:rsidRDefault="005C2229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rPr>
          <w:rFonts w:ascii="Titillium Web" w:eastAsia="Times New Roman" w:hAnsi="Titillium Web" w:cs="Times New Roman"/>
          <w:b/>
          <w:bCs/>
          <w:color w:val="005586"/>
          <w:sz w:val="36"/>
          <w:szCs w:val="36"/>
          <w:lang w:eastAsia="it-IT"/>
        </w:rPr>
      </w:pPr>
    </w:p>
    <w:p w:rsidR="005C2229" w:rsidRDefault="005C2229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rPr>
          <w:rFonts w:ascii="Titillium Web" w:eastAsia="Times New Roman" w:hAnsi="Titillium Web" w:cs="Times New Roman"/>
          <w:b/>
          <w:bCs/>
          <w:color w:val="005586"/>
          <w:sz w:val="36"/>
          <w:szCs w:val="36"/>
          <w:lang w:eastAsia="it-IT"/>
        </w:rPr>
      </w:pPr>
    </w:p>
    <w:p w:rsidR="005C2229" w:rsidRDefault="005C2229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rPr>
          <w:rFonts w:ascii="Titillium Web" w:eastAsia="Times New Roman" w:hAnsi="Titillium Web" w:cs="Times New Roman"/>
          <w:b/>
          <w:bCs/>
          <w:color w:val="005586"/>
          <w:sz w:val="36"/>
          <w:szCs w:val="36"/>
          <w:lang w:eastAsia="it-IT"/>
        </w:rPr>
      </w:pPr>
    </w:p>
    <w:p w:rsidR="005C2229" w:rsidRDefault="00A16D5A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rPr>
          <w:rFonts w:ascii="Titillium Web" w:eastAsia="Times New Roman" w:hAnsi="Titillium Web" w:cs="Times New Roman"/>
          <w:b/>
          <w:bCs/>
          <w:color w:val="005586"/>
          <w:sz w:val="36"/>
          <w:szCs w:val="36"/>
          <w:lang w:eastAsia="it-IT"/>
        </w:rPr>
      </w:pPr>
      <w:r>
        <w:rPr>
          <w:rFonts w:ascii="Titillium Web" w:eastAsia="Times New Roman" w:hAnsi="Titillium Web" w:cs="Times New Roman"/>
          <w:b/>
          <w:bCs/>
          <w:color w:val="005586"/>
          <w:sz w:val="36"/>
          <w:szCs w:val="36"/>
          <w:lang w:eastAsia="it-IT"/>
        </w:rPr>
        <w:t>Attenzione!</w:t>
      </w:r>
    </w:p>
    <w:p w:rsidR="005C2229" w:rsidRDefault="005C2229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30"/>
          <w:szCs w:val="30"/>
        </w:rPr>
      </w:pPr>
    </w:p>
    <w:p w:rsidR="005C2229" w:rsidRDefault="00A16D5A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Si informa che le segnalazioni effettuate in forma anonima non sono considerate ai sensi dell'art. 54-bis e sono trattate come segnalazioni ordinarie Le </w:t>
      </w:r>
      <w:r>
        <w:rPr>
          <w:b/>
          <w:sz w:val="30"/>
          <w:szCs w:val="30"/>
        </w:rPr>
        <w:t xml:space="preserve">segnalazioni, anche se inviate in forma anonima in prima </w:t>
      </w:r>
      <w:r>
        <w:rPr>
          <w:b/>
          <w:sz w:val="30"/>
          <w:szCs w:val="30"/>
        </w:rPr>
        <w:lastRenderedPageBreak/>
        <w:t>istanza, potranno essere successivamente integrate con le generalità del segnalante ai fini di acquisire l'eventuale tutela legale. Si informa che, laddove dalla segnalazione emergessero profili di r</w:t>
      </w:r>
      <w:r>
        <w:rPr>
          <w:b/>
          <w:sz w:val="30"/>
          <w:szCs w:val="30"/>
        </w:rPr>
        <w:t>ilievo penale e di danno erariale, l’ANAC provvederà a trasmettere la segnalazione alle competenti Autorità giudiziarie. Laddove le competenti Autorità giudiziarie dovessero richiedere i dati identificativi del segnalante, l’ANAC è tenuta a fornire tale in</w:t>
      </w:r>
      <w:r>
        <w:rPr>
          <w:b/>
          <w:sz w:val="30"/>
          <w:szCs w:val="30"/>
        </w:rPr>
        <w:t>dicazione.</w:t>
      </w:r>
    </w:p>
    <w:p w:rsidR="005C2229" w:rsidRDefault="005C2229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002060"/>
          <w:spacing w:val="-18"/>
          <w:sz w:val="60"/>
          <w:szCs w:val="60"/>
        </w:rPr>
      </w:pPr>
    </w:p>
    <w:p w:rsidR="005C2229" w:rsidRDefault="005C2229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jc w:val="center"/>
        <w:rPr>
          <w:b/>
          <w:color w:val="002060"/>
          <w:spacing w:val="-18"/>
          <w:sz w:val="60"/>
          <w:szCs w:val="60"/>
        </w:rPr>
      </w:pPr>
    </w:p>
    <w:p w:rsidR="005C2229" w:rsidRDefault="005C2229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jc w:val="center"/>
        <w:rPr>
          <w:b/>
          <w:color w:val="002060"/>
          <w:spacing w:val="-18"/>
          <w:sz w:val="60"/>
          <w:szCs w:val="60"/>
        </w:rPr>
      </w:pPr>
    </w:p>
    <w:p w:rsidR="005C2229" w:rsidRDefault="005C2229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jc w:val="center"/>
        <w:rPr>
          <w:b/>
          <w:color w:val="002060"/>
          <w:spacing w:val="-18"/>
          <w:sz w:val="60"/>
          <w:szCs w:val="60"/>
        </w:rPr>
      </w:pPr>
    </w:p>
    <w:p w:rsidR="005C2229" w:rsidRDefault="005C2229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002060"/>
          <w:spacing w:val="-18"/>
          <w:sz w:val="60"/>
          <w:szCs w:val="60"/>
        </w:rPr>
      </w:pPr>
    </w:p>
    <w:p w:rsidR="005C2229" w:rsidRDefault="005C2229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002060"/>
          <w:spacing w:val="-18"/>
          <w:sz w:val="60"/>
          <w:szCs w:val="60"/>
        </w:rPr>
      </w:pPr>
    </w:p>
    <w:p w:rsidR="005C2229" w:rsidRDefault="00A16D5A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Modulo per la segnalazione di condotte illecite da parte del dipendente pubblico ai sensi dell'art. 54-bis del d. </w:t>
      </w:r>
      <w:proofErr w:type="spellStart"/>
      <w:r>
        <w:rPr>
          <w:b/>
          <w:sz w:val="24"/>
          <w:szCs w:val="24"/>
        </w:rPr>
        <w:t>lgs</w:t>
      </w:r>
      <w:proofErr w:type="spellEnd"/>
      <w:r>
        <w:rPr>
          <w:b/>
          <w:sz w:val="24"/>
          <w:szCs w:val="24"/>
        </w:rPr>
        <w:t>. 165/2001</w:t>
      </w:r>
    </w:p>
    <w:p w:rsidR="005C2229" w:rsidRDefault="00A16D5A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1^ SEZIONE – SEGNALAZIONE</w:t>
      </w:r>
    </w:p>
    <w:p w:rsidR="005C2229" w:rsidRDefault="005C2229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exact"/>
        <w:ind w:left="0" w:right="0"/>
        <w:jc w:val="center"/>
        <w:rPr>
          <w:b/>
          <w:sz w:val="24"/>
          <w:szCs w:val="24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color w:val="2E74B5" w:themeColor="accent5" w:themeShade="BF"/>
                <w:sz w:val="28"/>
                <w:szCs w:val="28"/>
              </w:rPr>
              <w:t>1.1</w:t>
            </w: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 xml:space="preserve"> - SEGNALANTE</w:t>
            </w:r>
            <w:r>
              <w:rPr>
                <w:rFonts w:eastAsia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8"/>
                <w:szCs w:val="28"/>
              </w:rPr>
              <w:t xml:space="preserve">* </w:t>
            </w:r>
            <w:r>
              <w:rPr>
                <w:rFonts w:eastAsia="Calibri"/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shd w:val="clear" w:color="auto" w:fill="FFFFFF"/>
              <w:spacing w:after="0" w:line="240" w:lineRule="auto"/>
              <w:ind w:left="0"/>
              <w:rPr>
                <w:rFonts w:ascii="Titillium Web" w:hAnsi="Titillium Web"/>
                <w:color w:val="777777"/>
                <w:sz w:val="24"/>
                <w:szCs w:val="24"/>
              </w:rPr>
            </w:pPr>
            <w:r>
              <w:rPr>
                <w:rFonts w:ascii="Titillium Web" w:eastAsia="Calibri" w:hAnsi="Titillium Web"/>
                <w:color w:val="777777"/>
                <w:sz w:val="24"/>
                <w:szCs w:val="24"/>
              </w:rPr>
              <w:t xml:space="preserve">Inserire le seguenti opzioni alternative fra </w:t>
            </w:r>
            <w:r>
              <w:rPr>
                <w:rFonts w:ascii="Titillium Web" w:eastAsia="Calibri" w:hAnsi="Titillium Web"/>
                <w:color w:val="777777"/>
                <w:sz w:val="24"/>
                <w:szCs w:val="24"/>
              </w:rPr>
              <w:t>loro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 xml:space="preserve">Dipendente pubblico 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457" w:right="0" w:hanging="457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color w:val="0070C0"/>
                <w:sz w:val="24"/>
                <w:szCs w:val="24"/>
              </w:rPr>
              <w:t>□</w:t>
            </w: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 </w:t>
            </w:r>
            <w:r>
              <w:rPr>
                <w:rFonts w:eastAsia="Calibri"/>
                <w:color w:val="0070C0"/>
                <w:sz w:val="24"/>
                <w:szCs w:val="24"/>
              </w:rPr>
              <w:t xml:space="preserve">Dipendente di ente pubblico economico o di ente di diritto privato sottoposto a controllo pubblico 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457" w:right="0" w:hanging="457"/>
              <w:rPr>
                <w:b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color w:val="0070C0"/>
                <w:sz w:val="24"/>
                <w:szCs w:val="24"/>
              </w:rPr>
              <w:t>□</w:t>
            </w:r>
            <w:r>
              <w:rPr>
                <w:rFonts w:eastAsia="Calibri"/>
                <w:color w:val="0070C0"/>
                <w:sz w:val="24"/>
                <w:szCs w:val="24"/>
              </w:rPr>
              <w:t xml:space="preserve"> </w:t>
            </w: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 </w:t>
            </w:r>
            <w:r>
              <w:rPr>
                <w:rFonts w:eastAsia="Calibri"/>
                <w:color w:val="0070C0"/>
                <w:sz w:val="24"/>
                <w:szCs w:val="24"/>
              </w:rPr>
              <w:t xml:space="preserve">Lavoratore o collaboratore di imprese fornitrici di beni o servizi o di imprese che realizzano opere in favore </w:t>
            </w:r>
            <w:r>
              <w:rPr>
                <w:rFonts w:eastAsia="Calibri"/>
                <w:color w:val="0070C0"/>
                <w:sz w:val="24"/>
                <w:szCs w:val="24"/>
              </w:rPr>
              <w:t>dell’amministrazione pubblica</w:t>
            </w: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rFonts w:ascii="Titillium Web" w:hAnsi="Titillium Web"/>
          <w:color w:val="005586"/>
          <w:sz w:val="24"/>
          <w:szCs w:val="24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1.1.1 - Indica qualifica e mansione lavorativa </w:t>
            </w:r>
            <w:r>
              <w:rPr>
                <w:rFonts w:eastAsia="Calibri"/>
                <w:b/>
                <w:sz w:val="28"/>
                <w:szCs w:val="28"/>
                <w:u w:val="single"/>
              </w:rPr>
              <w:t>all’epoca</w:t>
            </w:r>
            <w:r>
              <w:rPr>
                <w:rFonts w:eastAsia="Calibri"/>
                <w:b/>
                <w:sz w:val="24"/>
                <w:szCs w:val="24"/>
              </w:rPr>
              <w:t xml:space="preserve"> dei fatti segnalati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  <w:r>
              <w:rPr>
                <w:rFonts w:eastAsia="Calibri"/>
                <w:b/>
                <w:sz w:val="28"/>
                <w:szCs w:val="28"/>
              </w:rPr>
              <w:t xml:space="preserve">* </w:t>
            </w:r>
            <w:r>
              <w:rPr>
                <w:rFonts w:eastAsia="Calibri"/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5C2229">
        <w:tc>
          <w:tcPr>
            <w:tcW w:w="9628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1.1.2 - Indica </w:t>
            </w:r>
            <w:r>
              <w:rPr>
                <w:rFonts w:eastAsia="Calibri"/>
                <w:b/>
                <w:sz w:val="28"/>
                <w:szCs w:val="28"/>
                <w:u w:val="single"/>
              </w:rPr>
              <w:t xml:space="preserve">attuale </w:t>
            </w:r>
            <w:r>
              <w:rPr>
                <w:rFonts w:eastAsia="Calibri"/>
                <w:b/>
                <w:sz w:val="24"/>
                <w:szCs w:val="24"/>
              </w:rPr>
              <w:t>qualifica e mansione lavorativa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shd w:val="clear" w:color="auto" w:fill="FFFFFF"/>
              <w:spacing w:after="0" w:line="240" w:lineRule="auto"/>
              <w:ind w:left="0"/>
              <w:rPr>
                <w:rFonts w:ascii="Titillium Web" w:hAnsi="Titillium Web"/>
                <w:color w:val="777777"/>
                <w:sz w:val="24"/>
                <w:szCs w:val="24"/>
              </w:rPr>
            </w:pPr>
            <w:r>
              <w:rPr>
                <w:rFonts w:ascii="Titillium Web" w:eastAsia="Calibri" w:hAnsi="Titillium Web"/>
                <w:color w:val="777777"/>
                <w:sz w:val="24"/>
                <w:szCs w:val="24"/>
              </w:rPr>
              <w:t xml:space="preserve">Da compilare solo se i dati non coincidono con quelli all’epoca </w:t>
            </w:r>
            <w:r>
              <w:rPr>
                <w:rFonts w:ascii="Titillium Web" w:eastAsia="Calibri" w:hAnsi="Titillium Web"/>
                <w:color w:val="777777"/>
                <w:sz w:val="24"/>
                <w:szCs w:val="24"/>
              </w:rPr>
              <w:t>dei fatti segnalati</w:t>
            </w: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color w:val="2E74B5" w:themeColor="accent5" w:themeShade="BF"/>
                <w:sz w:val="28"/>
                <w:szCs w:val="28"/>
              </w:rPr>
              <w:lastRenderedPageBreak/>
              <w:t>1.2</w:t>
            </w: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 xml:space="preserve"> - AMMINISTRAZIONE O ENTE IN CUI </w:t>
            </w: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  <w:u w:val="single"/>
              </w:rPr>
              <w:t>SI È VERIFICATA LA CONDOTTA ILLECITA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  <w:r>
              <w:rPr>
                <w:rFonts w:ascii="Titillium Web" w:eastAsia="Calibri" w:hAnsi="Titillium Web"/>
                <w:color w:val="777777"/>
                <w:sz w:val="24"/>
                <w:szCs w:val="24"/>
              </w:rPr>
              <w:t>Indica in quale amministrazione/ente pubblico economico/ente di diritto privato in controllo pubblico si è verificata la condotta illecita</w:t>
            </w: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1.2.1 - </w:t>
            </w:r>
            <w:r>
              <w:rPr>
                <w:rFonts w:eastAsia="Calibri"/>
                <w:b/>
                <w:sz w:val="24"/>
                <w:szCs w:val="24"/>
              </w:rPr>
              <w:t>Tipologia Amministrazione/Ente #1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Ministero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Regione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Comune capoluogo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Comune non capoluogo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Ente sanitario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Ente previdenziale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Università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Autorità portuale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Altra amministrazione</w:t>
            </w: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1.2.1 - Denominazione Amministrazione/Ente in cui si è </w:t>
            </w:r>
            <w:r>
              <w:rPr>
                <w:rFonts w:eastAsia="Calibri"/>
                <w:b/>
                <w:sz w:val="24"/>
                <w:szCs w:val="24"/>
              </w:rPr>
              <w:t>verificata la condotta illecita #1</w:t>
            </w:r>
          </w:p>
        </w:tc>
      </w:tr>
      <w:tr w:rsidR="005C2229">
        <w:tc>
          <w:tcPr>
            <w:tcW w:w="9628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1.2.1 - Tipo sede #1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Centrale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Periferica</w:t>
            </w: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1.2.1 - Zona geografica #1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Nord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Centro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Sud e Isole</w:t>
            </w: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1.2.1 - Città </w:t>
            </w:r>
            <w:r>
              <w:rPr>
                <w:rFonts w:eastAsia="Calibri"/>
                <w:b/>
                <w:sz w:val="28"/>
                <w:szCs w:val="28"/>
              </w:rPr>
              <w:t xml:space="preserve">* </w:t>
            </w:r>
            <w:r>
              <w:rPr>
                <w:rFonts w:eastAsia="Calibri"/>
                <w:b/>
                <w:sz w:val="28"/>
                <w:szCs w:val="28"/>
                <w:vertAlign w:val="superscript"/>
              </w:rPr>
              <w:t>dato obbligatorio</w:t>
            </w:r>
            <w:r>
              <w:rPr>
                <w:rFonts w:eastAsia="Calibri"/>
                <w:b/>
                <w:sz w:val="24"/>
                <w:szCs w:val="24"/>
              </w:rPr>
              <w:t xml:space="preserve"> #1</w:t>
            </w:r>
          </w:p>
        </w:tc>
      </w:tr>
      <w:tr w:rsidR="005C2229">
        <w:tc>
          <w:tcPr>
            <w:tcW w:w="9628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color w:val="005586"/>
        </w:rPr>
      </w:pPr>
    </w:p>
    <w:p w:rsidR="005C2229" w:rsidRDefault="005C2229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color w:val="2E74B5" w:themeColor="accent5" w:themeShade="BF"/>
                <w:sz w:val="24"/>
                <w:szCs w:val="24"/>
              </w:rPr>
            </w:pP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 xml:space="preserve">1.3. - TIPOLOGIA AMMINISTRAZIONE/ENTE DI APPARTENENZA DEL </w:t>
            </w: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>SEGNALANTE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Ministero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Regione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Comune capoluogo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Comune non capoluogo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Ente sanitario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Ente previdenziale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Università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Autorità portuale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Altra amministrazione</w:t>
            </w: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1.3.1 - Denominazione Amministrazione/Ente di appartenenza del segnalante</w:t>
            </w:r>
          </w:p>
        </w:tc>
      </w:tr>
      <w:tr w:rsidR="005C2229">
        <w:tc>
          <w:tcPr>
            <w:tcW w:w="9628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1.3.1 - Tipo sede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Centrale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Periferica</w:t>
            </w: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1.3.1 - Zona geografica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Nord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Centro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Sud e Isole</w:t>
            </w: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1.3.1 - Città </w:t>
            </w:r>
            <w:r>
              <w:rPr>
                <w:rFonts w:eastAsia="Calibri"/>
                <w:b/>
                <w:sz w:val="28"/>
                <w:szCs w:val="28"/>
              </w:rPr>
              <w:t xml:space="preserve">* </w:t>
            </w:r>
            <w:r>
              <w:rPr>
                <w:rFonts w:eastAsia="Calibri"/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5C2229">
        <w:tc>
          <w:tcPr>
            <w:tcW w:w="9628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color w:val="2E74B5" w:themeColor="accent5" w:themeShade="BF"/>
                <w:sz w:val="28"/>
                <w:szCs w:val="28"/>
              </w:rPr>
              <w:t>1.4</w:t>
            </w: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 xml:space="preserve"> - TIPOLOGIA DI CONDOTTA ILLECITA </w:t>
            </w:r>
            <w:r>
              <w:rPr>
                <w:rFonts w:eastAsia="Calibri"/>
                <w:b/>
                <w:sz w:val="28"/>
                <w:szCs w:val="28"/>
              </w:rPr>
              <w:t xml:space="preserve">* </w:t>
            </w:r>
            <w:r>
              <w:rPr>
                <w:rFonts w:eastAsia="Calibri"/>
                <w:b/>
                <w:sz w:val="28"/>
                <w:szCs w:val="28"/>
                <w:vertAlign w:val="superscript"/>
              </w:rPr>
              <w:t xml:space="preserve">dato obbligatorio 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316" w:right="0" w:hanging="316"/>
              <w:rPr>
                <w:color w:val="FF000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 xml:space="preserve">Corruzione, abuso di potere o in generale commissione </w:t>
            </w:r>
            <w:r>
              <w:rPr>
                <w:rFonts w:eastAsia="Calibri"/>
                <w:color w:val="0070C0"/>
                <w:sz w:val="24"/>
                <w:szCs w:val="24"/>
              </w:rPr>
              <w:t>di reati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316" w:right="0" w:hanging="316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 xml:space="preserve">Cattiva gestione delle risorse pubbliche e danno erariale 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FF000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 xml:space="preserve">Situazioni di incompatibilità e </w:t>
            </w:r>
            <w:proofErr w:type="spellStart"/>
            <w:r>
              <w:rPr>
                <w:rFonts w:eastAsia="Calibri"/>
                <w:color w:val="0070C0"/>
                <w:sz w:val="24"/>
                <w:szCs w:val="24"/>
              </w:rPr>
              <w:t>inconferibilità</w:t>
            </w:r>
            <w:proofErr w:type="spellEnd"/>
            <w:r>
              <w:rPr>
                <w:rFonts w:eastAsia="Calibri"/>
                <w:color w:val="0070C0"/>
                <w:sz w:val="24"/>
                <w:szCs w:val="24"/>
              </w:rPr>
              <w:t xml:space="preserve"> in violazione del </w:t>
            </w:r>
            <w:proofErr w:type="spellStart"/>
            <w:r>
              <w:rPr>
                <w:rFonts w:eastAsia="Calibri"/>
                <w:color w:val="0070C0"/>
                <w:sz w:val="24"/>
                <w:szCs w:val="24"/>
              </w:rPr>
              <w:t>d.lgs</w:t>
            </w:r>
            <w:proofErr w:type="spellEnd"/>
            <w:r>
              <w:rPr>
                <w:rFonts w:eastAsia="Calibri"/>
                <w:color w:val="0070C0"/>
                <w:sz w:val="24"/>
                <w:szCs w:val="24"/>
              </w:rPr>
              <w:t xml:space="preserve"> n. 39/2013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 xml:space="preserve">Appalti illegittimi aventi ad oggetto lavori pubblici 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FF000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 xml:space="preserve">Appalti illegittimi aventi ad oggetto </w:t>
            </w:r>
            <w:r>
              <w:rPr>
                <w:rFonts w:eastAsia="Calibri"/>
                <w:color w:val="0070C0"/>
                <w:sz w:val="24"/>
                <w:szCs w:val="24"/>
              </w:rPr>
              <w:t>servizi e forniture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Contratti di concessione illegittimi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 xml:space="preserve">Concorsi illegittimi 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FF000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Conflitto di interessi in materia di contratti pubblici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B0F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Conflitto di interessi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FF000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Mancata attuazione delle misure di prevenzione della corruzione (ad es. carenza del PTPC</w:t>
            </w:r>
            <w:r>
              <w:rPr>
                <w:rFonts w:eastAsia="Calibri"/>
                <w:color w:val="0070C0"/>
                <w:sz w:val="24"/>
                <w:szCs w:val="24"/>
              </w:rPr>
              <w:t>T; mancata attuazione della rotazione; etc.)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FF000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color w:val="0070C0"/>
                <w:sz w:val="24"/>
                <w:szCs w:val="24"/>
              </w:rPr>
              <w:t>□</w:t>
            </w:r>
            <w:r>
              <w:rPr>
                <w:rFonts w:eastAsia="Calibri"/>
                <w:color w:val="0070C0"/>
                <w:sz w:val="24"/>
                <w:szCs w:val="24"/>
              </w:rPr>
              <w:t xml:space="preserve"> Violazioni della disciplina in materia di trasparenza 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FF000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Adozione di misure discriminatorie da parte dell’amministrazione o dell’ente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316" w:right="0" w:hanging="284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 xml:space="preserve">Assenza di procedure per l’inoltro e la gestione delle segnalazioni o adozione di procedure non conformi a quelle di cui al comma 5 dell’art. 1 della l. n. 179/2017 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FF000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Inerzia del RPCT</w:t>
            </w: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 </w:t>
            </w: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316" w:right="0" w:hanging="284"/>
              <w:rPr>
                <w:color w:val="0070C0"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color w:val="2E74B5" w:themeColor="accent5" w:themeShade="BF"/>
                <w:sz w:val="28"/>
                <w:szCs w:val="28"/>
              </w:rPr>
              <w:t>1.5</w:t>
            </w: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 xml:space="preserve"> - INDICA IL PERIODO TEMPORALE IN CUI SI É VERIFICATO IL FATTO  </w:t>
            </w:r>
            <w:r>
              <w:rPr>
                <w:rFonts w:eastAsia="Calibri"/>
                <w:b/>
                <w:sz w:val="28"/>
                <w:szCs w:val="28"/>
              </w:rPr>
              <w:t xml:space="preserve">* </w:t>
            </w:r>
            <w:r>
              <w:rPr>
                <w:rFonts w:eastAsia="Calibri"/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rFonts w:ascii="Titillium Web" w:hAnsi="Titillium Web"/>
                <w:color w:val="777777"/>
                <w:sz w:val="24"/>
                <w:szCs w:val="24"/>
              </w:rPr>
            </w:pPr>
            <w:r>
              <w:rPr>
                <w:rFonts w:ascii="Titillium Web" w:eastAsia="Calibri" w:hAnsi="Titillium Web"/>
                <w:color w:val="777777"/>
                <w:sz w:val="24"/>
                <w:szCs w:val="24"/>
              </w:rPr>
              <w:t>Indica il periodo (e se possibile la data) in cui si sono verificati i fatti oggetto della segnalazione.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entro i 12 mesi precedenti alla segnalazione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B0F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anni precedenti</w:t>
            </w: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color w:val="2E74B5" w:themeColor="accent5" w:themeShade="BF"/>
                <w:sz w:val="28"/>
                <w:szCs w:val="28"/>
              </w:rPr>
              <w:t>1.6</w:t>
            </w: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 xml:space="preserve"> - ATTUALITÀ DELLA CONDOTTA ILLECITA </w:t>
            </w:r>
            <w:r>
              <w:rPr>
                <w:rFonts w:eastAsia="Calibri"/>
                <w:b/>
                <w:sz w:val="28"/>
                <w:szCs w:val="28"/>
              </w:rPr>
              <w:t xml:space="preserve">* </w:t>
            </w:r>
            <w:r>
              <w:rPr>
                <w:rFonts w:eastAsia="Calibri"/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shd w:val="clear" w:color="auto" w:fill="FFFFFF"/>
              <w:spacing w:after="0" w:line="240" w:lineRule="auto"/>
              <w:ind w:left="0"/>
              <w:rPr>
                <w:rFonts w:ascii="Titillium Web" w:hAnsi="Titillium Web"/>
                <w:color w:val="777777"/>
                <w:sz w:val="24"/>
                <w:szCs w:val="24"/>
              </w:rPr>
            </w:pPr>
            <w:r>
              <w:rPr>
                <w:rFonts w:ascii="Titillium Web" w:eastAsia="Calibri" w:hAnsi="Titillium Web"/>
                <w:color w:val="777777"/>
                <w:sz w:val="24"/>
                <w:szCs w:val="24"/>
              </w:rPr>
              <w:t>Inserire le seguenti opzioni, alternative fra loro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 xml:space="preserve">La condotta illecita si è conclusa 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FF000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La condotta illecita è ancora in corso o si verifica ripetutamente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La condotta illecita sta per verificarsi</w:t>
            </w:r>
          </w:p>
        </w:tc>
      </w:tr>
      <w:tr w:rsidR="005C2229">
        <w:tc>
          <w:tcPr>
            <w:tcW w:w="9628" w:type="dxa"/>
            <w:tcBorders>
              <w:left w:val="nil"/>
              <w:right w:val="nil"/>
            </w:tcBorders>
          </w:tcPr>
          <w:p w:rsidR="005C2229" w:rsidRDefault="005C2229">
            <w:pPr>
              <w:shd w:val="clear" w:color="auto" w:fill="FFFFFF"/>
              <w:spacing w:after="0" w:line="240" w:lineRule="auto"/>
              <w:ind w:left="0"/>
              <w:rPr>
                <w:rFonts w:ascii="Titillium Web" w:hAnsi="Titillium Web"/>
                <w:color w:val="777777"/>
                <w:sz w:val="24"/>
                <w:szCs w:val="24"/>
              </w:rPr>
            </w:pPr>
          </w:p>
        </w:tc>
      </w:tr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color w:val="2E74B5" w:themeColor="accent5" w:themeShade="BF"/>
                <w:sz w:val="28"/>
                <w:szCs w:val="28"/>
              </w:rPr>
              <w:t>1.7</w:t>
            </w: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 xml:space="preserve"> – PERSONE FISICHE COINVOLTE NELL’ACCADUTO </w:t>
            </w:r>
            <w:r>
              <w:rPr>
                <w:rFonts w:eastAsia="Calibri"/>
                <w:b/>
                <w:sz w:val="28"/>
                <w:szCs w:val="28"/>
              </w:rPr>
              <w:t xml:space="preserve">* </w:t>
            </w:r>
            <w:r>
              <w:rPr>
                <w:rFonts w:eastAsia="Calibri"/>
                <w:b/>
                <w:sz w:val="28"/>
                <w:szCs w:val="28"/>
                <w:vertAlign w:val="superscript"/>
              </w:rPr>
              <w:t>dato</w:t>
            </w:r>
            <w:r>
              <w:rPr>
                <w:rFonts w:eastAsia="Calibri"/>
                <w:b/>
                <w:sz w:val="28"/>
                <w:szCs w:val="28"/>
                <w:vertAlign w:val="superscript"/>
              </w:rPr>
              <w:t xml:space="preserve"> obbligatorio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shd w:val="clear" w:color="auto" w:fill="FFFFFF"/>
              <w:spacing w:after="0" w:line="240" w:lineRule="auto"/>
              <w:ind w:left="0"/>
              <w:rPr>
                <w:rFonts w:ascii="Titillium Web" w:hAnsi="Titillium Web"/>
                <w:color w:val="777777"/>
                <w:sz w:val="24"/>
                <w:szCs w:val="24"/>
              </w:rPr>
            </w:pPr>
            <w:r>
              <w:rPr>
                <w:rFonts w:ascii="Titillium Web" w:eastAsia="Calibri" w:hAnsi="Titillium Web"/>
                <w:color w:val="777777"/>
                <w:sz w:val="24"/>
                <w:szCs w:val="24"/>
              </w:rPr>
              <w:t>Inserire le seguenti opzioni, alternative fra loro: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Sì</w:t>
            </w:r>
          </w:p>
          <w:p w:rsidR="005C2229" w:rsidRDefault="00A16D5A">
            <w:pPr>
              <w:shd w:val="clear" w:color="auto" w:fill="FFFFFF"/>
              <w:spacing w:after="0" w:line="240" w:lineRule="auto"/>
              <w:ind w:left="0"/>
              <w:rPr>
                <w:b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No</w:t>
            </w: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1.7.1 Elenco soggetti coinvolti nell’accaduto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ascii="Titillium Web" w:eastAsia="Calibri" w:hAnsi="Titillium Web"/>
                <w:color w:val="777777"/>
                <w:sz w:val="24"/>
                <w:szCs w:val="24"/>
              </w:rPr>
              <w:t xml:space="preserve">Se hai selezionato “si”, compila i campi sottostanti. Indica chi sono i soggetti, persone fisiche, coinvolte nell’accaduto a </w:t>
            </w:r>
            <w:r>
              <w:rPr>
                <w:rFonts w:ascii="Titillium Web" w:eastAsia="Calibri" w:hAnsi="Titillium Web"/>
                <w:color w:val="777777"/>
                <w:sz w:val="24"/>
                <w:szCs w:val="24"/>
              </w:rPr>
              <w:t>qualunque titolo aggiungendo tutti i dettagli che ritieni possano essere utili per finalità di verifica e indagine.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1.7.1 – Indicare nome e cognome della persona fisica coinvolta nell’accaduto #1</w:t>
            </w:r>
          </w:p>
        </w:tc>
      </w:tr>
      <w:tr w:rsidR="005C2229">
        <w:tc>
          <w:tcPr>
            <w:tcW w:w="9628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1.7.1 - Amministrazione, ente o azienda per cui o con </w:t>
            </w:r>
            <w:r>
              <w:rPr>
                <w:rFonts w:eastAsia="Calibri"/>
                <w:b/>
                <w:sz w:val="24"/>
                <w:szCs w:val="24"/>
              </w:rPr>
              <w:t>cui lavora il soggetto coinvolto #1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Titillium Web" w:hAnsi="Titillium Web"/>
                <w:color w:val="777777"/>
                <w:sz w:val="24"/>
                <w:szCs w:val="24"/>
              </w:rPr>
            </w:pPr>
            <w:r>
              <w:rPr>
                <w:rFonts w:ascii="Titillium Web" w:eastAsia="Calibri" w:hAnsi="Titillium Web"/>
                <w:color w:val="777777"/>
                <w:sz w:val="24"/>
                <w:szCs w:val="24"/>
              </w:rPr>
              <w:t>Indica l’Ente o l’Azienda per cui o con cui lavora il soggetto indicato</w:t>
            </w: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1.7.1 - Qualifica rivestita dal soggetto coinvolto nell’amministrazione o ente di appartenenza #1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Titillium Web" w:hAnsi="Titillium Web"/>
                <w:color w:val="777777"/>
                <w:sz w:val="24"/>
                <w:szCs w:val="24"/>
              </w:rPr>
            </w:pPr>
            <w:r>
              <w:rPr>
                <w:rFonts w:ascii="Titillium Web" w:eastAsia="Calibri" w:hAnsi="Titillium Web"/>
                <w:color w:val="777777"/>
                <w:sz w:val="24"/>
                <w:szCs w:val="24"/>
              </w:rPr>
              <w:t>Inserire le seguenti opzioni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color w:val="0070C0"/>
                <w:sz w:val="24"/>
                <w:szCs w:val="24"/>
              </w:rPr>
              <w:t>□</w:t>
            </w:r>
            <w:r>
              <w:rPr>
                <w:rFonts w:eastAsia="Calibri"/>
                <w:color w:val="0070C0"/>
                <w:sz w:val="24"/>
                <w:szCs w:val="24"/>
              </w:rPr>
              <w:t xml:space="preserve"> RPCT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color w:val="0070C0"/>
                <w:sz w:val="24"/>
                <w:szCs w:val="24"/>
              </w:rPr>
              <w:t>□</w:t>
            </w:r>
            <w:r>
              <w:rPr>
                <w:rFonts w:eastAsia="Calibri"/>
                <w:color w:val="0070C0"/>
                <w:sz w:val="24"/>
                <w:szCs w:val="24"/>
              </w:rPr>
              <w:t xml:space="preserve"> </w:t>
            </w:r>
            <w:r>
              <w:rPr>
                <w:rFonts w:eastAsia="Calibri"/>
                <w:color w:val="0070C0"/>
                <w:sz w:val="24"/>
                <w:szCs w:val="24"/>
              </w:rPr>
              <w:t>Direttore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color w:val="0070C0"/>
                <w:sz w:val="24"/>
                <w:szCs w:val="24"/>
              </w:rPr>
              <w:t>□</w:t>
            </w:r>
            <w:r>
              <w:rPr>
                <w:rFonts w:eastAsia="Calibri"/>
                <w:color w:val="0070C0"/>
                <w:sz w:val="24"/>
                <w:szCs w:val="24"/>
              </w:rPr>
              <w:t xml:space="preserve"> Dirigente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color w:val="0070C0"/>
                <w:sz w:val="24"/>
                <w:szCs w:val="24"/>
              </w:rPr>
              <w:t>□</w:t>
            </w:r>
            <w:r>
              <w:rPr>
                <w:rFonts w:eastAsia="Calibri"/>
                <w:color w:val="0070C0"/>
                <w:sz w:val="24"/>
                <w:szCs w:val="24"/>
              </w:rPr>
              <w:t xml:space="preserve"> Funzionario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color w:val="0070C0"/>
                <w:sz w:val="24"/>
                <w:szCs w:val="24"/>
              </w:rPr>
              <w:t>□</w:t>
            </w:r>
            <w:r>
              <w:rPr>
                <w:rFonts w:eastAsia="Calibri"/>
                <w:color w:val="0070C0"/>
                <w:sz w:val="24"/>
                <w:szCs w:val="24"/>
              </w:rPr>
              <w:t xml:space="preserve"> Impiegato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color w:val="0070C0"/>
                <w:sz w:val="24"/>
                <w:szCs w:val="24"/>
              </w:rPr>
              <w:t>□</w:t>
            </w:r>
            <w:r>
              <w:rPr>
                <w:rFonts w:eastAsia="Calibri"/>
                <w:color w:val="0070C0"/>
                <w:sz w:val="24"/>
                <w:szCs w:val="24"/>
              </w:rPr>
              <w:t xml:space="preserve"> RUP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color w:val="0070C0"/>
                <w:sz w:val="24"/>
                <w:szCs w:val="24"/>
              </w:rPr>
              <w:t>□</w:t>
            </w:r>
            <w:r>
              <w:rPr>
                <w:rFonts w:eastAsia="Calibri"/>
                <w:color w:val="0070C0"/>
                <w:sz w:val="24"/>
                <w:szCs w:val="24"/>
              </w:rPr>
              <w:t xml:space="preserve"> Altro</w:t>
            </w: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1.7.1 - Ruolo che il soggetto coinvolto ha avuto nell’accaduto #1</w:t>
            </w: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5C2229">
        <w:tc>
          <w:tcPr>
            <w:tcW w:w="9628" w:type="dxa"/>
            <w:tcBorders>
              <w:left w:val="nil"/>
              <w:right w:val="nil"/>
            </w:tcBorders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tbl>
      <w:tblPr>
        <w:tblStyle w:val="Grigliatabella4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1.7.1 - Numero di telefono del soggetto coinvolto nell’accaduto #1</w:t>
            </w:r>
          </w:p>
        </w:tc>
      </w:tr>
      <w:tr w:rsidR="005C2229">
        <w:tc>
          <w:tcPr>
            <w:tcW w:w="9628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color w:val="005586"/>
        </w:rPr>
      </w:pPr>
    </w:p>
    <w:p w:rsidR="005C2229" w:rsidRDefault="005C2229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color w:val="2E74B5" w:themeColor="accent5" w:themeShade="BF"/>
                <w:sz w:val="24"/>
                <w:szCs w:val="24"/>
              </w:rPr>
            </w:pPr>
            <w:r>
              <w:rPr>
                <w:rFonts w:eastAsia="Calibri"/>
                <w:b/>
                <w:color w:val="2E74B5" w:themeColor="accent5" w:themeShade="BF"/>
                <w:sz w:val="28"/>
                <w:szCs w:val="28"/>
              </w:rPr>
              <w:t>1.8</w:t>
            </w: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 xml:space="preserve"> - IMPRESE COINVOLTE NELL’ACCADUTO </w:t>
            </w:r>
            <w:r>
              <w:rPr>
                <w:rFonts w:eastAsia="Calibri"/>
                <w:b/>
                <w:color w:val="2E74B5" w:themeColor="accent5" w:themeShade="BF"/>
                <w:sz w:val="28"/>
                <w:szCs w:val="28"/>
              </w:rPr>
              <w:t xml:space="preserve">* </w:t>
            </w:r>
            <w:r>
              <w:rPr>
                <w:rFonts w:eastAsia="Calibri"/>
                <w:b/>
                <w:color w:val="2E74B5" w:themeColor="accent5" w:themeShade="BF"/>
                <w:sz w:val="28"/>
                <w:szCs w:val="28"/>
                <w:vertAlign w:val="superscript"/>
              </w:rPr>
              <w:t xml:space="preserve">dato </w:t>
            </w:r>
            <w:r>
              <w:rPr>
                <w:rFonts w:eastAsia="Calibri"/>
                <w:b/>
                <w:color w:val="2E74B5" w:themeColor="accent5" w:themeShade="BF"/>
                <w:sz w:val="28"/>
                <w:szCs w:val="28"/>
                <w:vertAlign w:val="superscript"/>
              </w:rPr>
              <w:t>obbligatorio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shd w:val="clear" w:color="auto" w:fill="FFFFFF"/>
              <w:spacing w:after="0" w:line="240" w:lineRule="auto"/>
              <w:ind w:left="0"/>
              <w:rPr>
                <w:rFonts w:ascii="Titillium Web" w:hAnsi="Titillium Web"/>
                <w:color w:val="777777"/>
                <w:sz w:val="24"/>
                <w:szCs w:val="24"/>
              </w:rPr>
            </w:pPr>
            <w:r>
              <w:rPr>
                <w:rFonts w:ascii="Titillium Web" w:eastAsia="Calibri" w:hAnsi="Titillium Web"/>
                <w:color w:val="777777"/>
                <w:sz w:val="24"/>
                <w:szCs w:val="24"/>
              </w:rPr>
              <w:t>Inserire le seguenti opzioni, alternative fra loro: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Sì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No</w:t>
            </w: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1.8.1 – Ragione sociale dell’impresa coinvolta #1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shd w:val="clear" w:color="auto" w:fill="FFFFFF"/>
              <w:spacing w:after="0" w:line="240" w:lineRule="exact"/>
              <w:ind w:left="0"/>
              <w:rPr>
                <w:rFonts w:ascii="Titillium Web" w:hAnsi="Titillium Web"/>
                <w:color w:val="777777"/>
                <w:sz w:val="24"/>
                <w:szCs w:val="24"/>
              </w:rPr>
            </w:pPr>
            <w:r>
              <w:rPr>
                <w:rFonts w:ascii="Titillium Web" w:eastAsia="Calibri" w:hAnsi="Titillium Web"/>
                <w:color w:val="777777"/>
                <w:sz w:val="24"/>
                <w:szCs w:val="24"/>
              </w:rPr>
              <w:t>Indica il nome dell’impresa</w:t>
            </w: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exact"/>
              <w:ind w:left="0" w:right="0"/>
              <w:rPr>
                <w:b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exact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1.8.1 - Tipologia Impresa #1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  <w:r>
              <w:rPr>
                <w:rFonts w:ascii="Titillium Web" w:eastAsia="Calibri" w:hAnsi="Titillium Web"/>
                <w:color w:val="777777"/>
                <w:sz w:val="27"/>
                <w:szCs w:val="27"/>
                <w:shd w:val="clear" w:color="auto" w:fill="FFFFFF"/>
              </w:rPr>
              <w:t>Indica la tipologia di impresa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 xml:space="preserve">Società a responsabilità </w:t>
            </w:r>
            <w:r>
              <w:rPr>
                <w:rFonts w:eastAsia="Calibri"/>
                <w:color w:val="0070C0"/>
                <w:sz w:val="24"/>
                <w:szCs w:val="24"/>
              </w:rPr>
              <w:t>limitata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Società per azioni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Società in nome collettivo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Società in accomandita semplice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Consorzio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Ditta individuale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Non so</w:t>
            </w: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5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1.8.1 - Indirizzo sede legale #1</w:t>
            </w:r>
          </w:p>
        </w:tc>
      </w:tr>
      <w:tr w:rsidR="005C2229">
        <w:tc>
          <w:tcPr>
            <w:tcW w:w="9628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5C2229">
        <w:tc>
          <w:tcPr>
            <w:tcW w:w="9628" w:type="dxa"/>
            <w:tcBorders>
              <w:left w:val="nil"/>
              <w:right w:val="nil"/>
            </w:tcBorders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</w:tc>
      </w:tr>
    </w:tbl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1.8.1 - Partita IVA #1</w:t>
            </w:r>
          </w:p>
        </w:tc>
      </w:tr>
      <w:tr w:rsidR="005C2229">
        <w:tc>
          <w:tcPr>
            <w:tcW w:w="9628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1.8.1 - Rappresentante legale o altro soggetto </w:t>
            </w:r>
            <w:r>
              <w:rPr>
                <w:rFonts w:eastAsia="Calibri"/>
                <w:b/>
                <w:sz w:val="24"/>
                <w:szCs w:val="24"/>
              </w:rPr>
              <w:t>dell’impresa coinvolto nell’accaduto #1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shd w:val="clear" w:color="auto" w:fill="FFFFFF"/>
              <w:spacing w:after="0" w:line="240" w:lineRule="auto"/>
              <w:ind w:left="0"/>
              <w:rPr>
                <w:rFonts w:ascii="Titillium Web" w:hAnsi="Titillium Web"/>
                <w:color w:val="777777"/>
                <w:sz w:val="24"/>
                <w:szCs w:val="24"/>
              </w:rPr>
            </w:pPr>
            <w:r>
              <w:rPr>
                <w:rFonts w:ascii="Titillium Web" w:eastAsia="Calibri" w:hAnsi="Titillium Web"/>
                <w:color w:val="777777"/>
                <w:sz w:val="24"/>
                <w:szCs w:val="24"/>
              </w:rPr>
              <w:t>Indica il rappresentante legale o direttore dell’impresa coinvolto nell’accaduto</w:t>
            </w: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1.8.1 - Ruolo dell’impresa nell’accaduto #1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shd w:val="clear" w:color="auto" w:fill="FFFFFF"/>
              <w:spacing w:after="0" w:line="240" w:lineRule="auto"/>
              <w:ind w:left="0"/>
              <w:rPr>
                <w:rFonts w:ascii="Titillium Web" w:hAnsi="Titillium Web"/>
                <w:color w:val="777777"/>
                <w:sz w:val="24"/>
                <w:szCs w:val="24"/>
              </w:rPr>
            </w:pPr>
            <w:r>
              <w:rPr>
                <w:rFonts w:ascii="Titillium Web" w:eastAsia="Calibri" w:hAnsi="Titillium Web"/>
                <w:color w:val="777777"/>
                <w:sz w:val="24"/>
                <w:szCs w:val="24"/>
              </w:rPr>
              <w:t>Indica quale è stato il ruolo dell’impresa nell’accaduto</w:t>
            </w: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color w:val="2E74B5" w:themeColor="accent5" w:themeShade="BF"/>
                <w:sz w:val="28"/>
                <w:szCs w:val="28"/>
              </w:rPr>
              <w:t>1.9</w:t>
            </w: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 xml:space="preserve"> – DESCRIZIONE DEI FATTI</w:t>
            </w:r>
            <w:r>
              <w:rPr>
                <w:rFonts w:eastAsia="Calibri"/>
                <w:b/>
                <w:sz w:val="28"/>
                <w:szCs w:val="28"/>
              </w:rPr>
              <w:t xml:space="preserve">* </w:t>
            </w:r>
            <w:r>
              <w:rPr>
                <w:rFonts w:eastAsia="Calibri"/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shd w:val="clear" w:color="auto" w:fill="FFFFFF"/>
              <w:spacing w:after="0" w:line="240" w:lineRule="auto"/>
              <w:ind w:left="0"/>
              <w:rPr>
                <w:rFonts w:ascii="Titillium Web" w:hAnsi="Titillium Web"/>
                <w:color w:val="B94A48"/>
                <w:sz w:val="24"/>
                <w:szCs w:val="24"/>
              </w:rPr>
            </w:pPr>
            <w:r>
              <w:rPr>
                <w:rFonts w:ascii="Titillium Web" w:eastAsia="Calibri" w:hAnsi="Titillium Web"/>
                <w:color w:val="B94A48"/>
                <w:sz w:val="24"/>
                <w:szCs w:val="24"/>
              </w:rPr>
              <w:t>Si prega di inserire una risposta contenente un numero minimo di 50 caratteri.</w:t>
            </w: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color w:val="2E74B5" w:themeColor="accent5" w:themeShade="BF"/>
                <w:sz w:val="24"/>
                <w:szCs w:val="24"/>
              </w:rPr>
            </w:pPr>
            <w:r>
              <w:rPr>
                <w:rFonts w:eastAsia="Calibri"/>
                <w:b/>
                <w:color w:val="2E74B5" w:themeColor="accent5" w:themeShade="BF"/>
                <w:sz w:val="28"/>
                <w:szCs w:val="28"/>
              </w:rPr>
              <w:t>1.10</w:t>
            </w: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 xml:space="preserve"> - HAI GIÀ PRESENTATO AD ANAC ALTRE SEGNALAZIONI SUGLI STESSI FATTI?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Sì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No</w:t>
            </w: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1.10.1 Se SI, attraverso quali </w:t>
            </w:r>
            <w:r>
              <w:rPr>
                <w:rFonts w:eastAsia="Calibri"/>
                <w:b/>
                <w:sz w:val="24"/>
                <w:szCs w:val="24"/>
              </w:rPr>
              <w:t>canali?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Piattaforma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Protocollo ANAC</w:t>
            </w: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color w:val="005586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1.10.2 Indica la data in cui hai presentato la segnalazione ad ANAC</w:t>
            </w:r>
          </w:p>
        </w:tc>
      </w:tr>
      <w:tr w:rsidR="005C2229">
        <w:tc>
          <w:tcPr>
            <w:tcW w:w="9628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8"/>
          <w:szCs w:val="28"/>
        </w:rPr>
      </w:pPr>
    </w:p>
    <w:p w:rsidR="005C2229" w:rsidRDefault="00A16D5A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2E74B5" w:themeColor="accent5" w:themeShade="BF"/>
          <w:sz w:val="28"/>
          <w:szCs w:val="28"/>
        </w:rPr>
      </w:pPr>
      <w:r>
        <w:rPr>
          <w:b/>
          <w:color w:val="2E74B5" w:themeColor="accent5" w:themeShade="BF"/>
          <w:sz w:val="28"/>
          <w:szCs w:val="28"/>
        </w:rPr>
        <w:t>2^ SEZIONE– ALTRI SOGGETTI INFORMATI</w:t>
      </w:r>
    </w:p>
    <w:p w:rsidR="005C2229" w:rsidRDefault="005C2229">
      <w:pPr>
        <w:shd w:val="clear" w:color="auto" w:fill="F5F5F5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-225" w:right="-225"/>
        <w:rPr>
          <w:rFonts w:ascii="Titillium Web" w:eastAsia="Times New Roman" w:hAnsi="Titillium Web" w:cs="Times New Roman"/>
          <w:color w:val="B94A48"/>
          <w:sz w:val="27"/>
          <w:szCs w:val="27"/>
          <w:lang w:eastAsia="it-IT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color w:val="2E74B5" w:themeColor="accent5" w:themeShade="BF"/>
                <w:sz w:val="28"/>
                <w:szCs w:val="28"/>
              </w:rPr>
              <w:t>2.1</w:t>
            </w: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 xml:space="preserve"> - SEGNALAZIONE AL RPCT </w:t>
            </w:r>
            <w:r>
              <w:rPr>
                <w:rFonts w:eastAsia="Calibri"/>
                <w:b/>
                <w:sz w:val="28"/>
                <w:szCs w:val="28"/>
              </w:rPr>
              <w:t xml:space="preserve">* </w:t>
            </w:r>
            <w:r>
              <w:rPr>
                <w:rFonts w:eastAsia="Calibri"/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32" w:right="-225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  <w:r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 xml:space="preserve">Hai segnalato l’accaduto al Responsabile della </w:t>
            </w:r>
            <w:r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Prevenzione della Corruzione e della Trasparenza (RPCT) dell’amministrazione o ente in cui è avvenuto l’illecito?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Sì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No</w:t>
            </w: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2.1.1 Se hai selezionato “no”, indica perché non hai segnalato al RPCT</w:t>
            </w:r>
          </w:p>
        </w:tc>
      </w:tr>
      <w:tr w:rsidR="005C2229">
        <w:tc>
          <w:tcPr>
            <w:tcW w:w="9628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lang w:eastAsia="it-IT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2.2 Se hai selezionato “si”, indica: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32" w:right="-225"/>
              <w:rPr>
                <w:b/>
                <w:sz w:val="24"/>
                <w:szCs w:val="24"/>
              </w:rPr>
            </w:pPr>
            <w:r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 xml:space="preserve">Indica le </w:t>
            </w:r>
            <w:r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seguenti informazioni della segnalazione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2.2.1 Data ed estremi della segnalazione</w:t>
            </w:r>
          </w:p>
        </w:tc>
      </w:tr>
      <w:tr w:rsidR="005C2229">
        <w:tc>
          <w:tcPr>
            <w:tcW w:w="9628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lang w:eastAsia="it-IT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2.2.2 Esito della segnalazione</w:t>
            </w:r>
            <w:r>
              <w:rPr>
                <w:rFonts w:eastAsia="Calibri"/>
                <w:b/>
                <w:sz w:val="28"/>
                <w:szCs w:val="28"/>
              </w:rPr>
              <w:t xml:space="preserve">* </w:t>
            </w:r>
            <w:r>
              <w:rPr>
                <w:rFonts w:eastAsia="Calibri"/>
                <w:b/>
                <w:sz w:val="28"/>
                <w:szCs w:val="28"/>
                <w:vertAlign w:val="superscript"/>
              </w:rPr>
              <w:t>dato obbligatorio</w:t>
            </w:r>
            <w:r>
              <w:rPr>
                <w:rFonts w:eastAsia="Calibri"/>
                <w:b/>
                <w:sz w:val="24"/>
                <w:szCs w:val="24"/>
              </w:rPr>
              <w:t xml:space="preserve"> (rendere il campo obbligatorio)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pStyle w:val="Paragrafoelenco"/>
              <w:numPr>
                <w:ilvl w:val="0"/>
                <w:numId w:val="3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452" w:right="0" w:hanging="283"/>
              <w:rPr>
                <w:color w:val="0070C0"/>
                <w:sz w:val="24"/>
                <w:szCs w:val="24"/>
              </w:rPr>
            </w:pPr>
            <w:r>
              <w:rPr>
                <w:rFonts w:eastAsia="Calibri"/>
                <w:color w:val="0070C0"/>
                <w:sz w:val="24"/>
                <w:szCs w:val="24"/>
              </w:rPr>
              <w:t>Nessuno, il RPCT non ha gestito la segnalazione</w:t>
            </w:r>
          </w:p>
          <w:p w:rsidR="005C2229" w:rsidRDefault="00A16D5A">
            <w:pPr>
              <w:pStyle w:val="Paragrafoelenco"/>
              <w:numPr>
                <w:ilvl w:val="0"/>
                <w:numId w:val="3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452" w:right="0" w:hanging="283"/>
              <w:rPr>
                <w:color w:val="0070C0"/>
                <w:sz w:val="24"/>
                <w:szCs w:val="24"/>
              </w:rPr>
            </w:pPr>
            <w:r>
              <w:rPr>
                <w:rFonts w:eastAsia="Calibri"/>
                <w:color w:val="0070C0"/>
                <w:sz w:val="24"/>
                <w:szCs w:val="24"/>
              </w:rPr>
              <w:t>Il RPCT ha gestito la segnalazione</w:t>
            </w: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lang w:eastAsia="it-IT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2.2.3- Nome e cognome del RPCT</w:t>
            </w:r>
          </w:p>
        </w:tc>
      </w:tr>
      <w:tr w:rsidR="005C2229">
        <w:tc>
          <w:tcPr>
            <w:tcW w:w="9628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0"/>
          <w:szCs w:val="20"/>
          <w:lang w:eastAsia="it-IT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2.2.4 - Email RPCT a cui è stata inviata la segnalazione rimasta inevasa</w:t>
            </w:r>
          </w:p>
        </w:tc>
      </w:tr>
      <w:tr w:rsidR="005C2229">
        <w:tc>
          <w:tcPr>
            <w:tcW w:w="9628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color w:val="2E74B5" w:themeColor="accent5" w:themeShade="BF"/>
                <w:sz w:val="24"/>
                <w:szCs w:val="24"/>
              </w:rPr>
            </w:pPr>
            <w:r>
              <w:rPr>
                <w:rFonts w:eastAsia="Calibri"/>
                <w:b/>
                <w:color w:val="2E74B5" w:themeColor="accent5" w:themeShade="BF"/>
                <w:sz w:val="28"/>
                <w:szCs w:val="28"/>
              </w:rPr>
              <w:t>2.3</w:t>
            </w: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 xml:space="preserve"> QUANTE SEGNALAZIONI DI ILLECITI RIMASTE INEVASE HAI PRESENTATO AL RPCT?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pStyle w:val="Paragrafoelenco"/>
              <w:numPr>
                <w:ilvl w:val="0"/>
                <w:numId w:val="2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169" w:right="0" w:hanging="169"/>
              <w:rPr>
                <w:b/>
                <w:color w:val="0070C0"/>
                <w:sz w:val="24"/>
                <w:szCs w:val="24"/>
              </w:rPr>
            </w:pPr>
            <w:r>
              <w:rPr>
                <w:rFonts w:eastAsia="Calibri"/>
                <w:color w:val="0070C0"/>
                <w:sz w:val="24"/>
                <w:szCs w:val="24"/>
              </w:rPr>
              <w:t xml:space="preserve">Una </w:t>
            </w:r>
          </w:p>
          <w:p w:rsidR="005C2229" w:rsidRDefault="00A16D5A">
            <w:pPr>
              <w:pStyle w:val="Paragrafoelenco"/>
              <w:numPr>
                <w:ilvl w:val="0"/>
                <w:numId w:val="2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169" w:right="0" w:hanging="169"/>
              <w:rPr>
                <w:b/>
                <w:color w:val="0070C0"/>
                <w:sz w:val="24"/>
                <w:szCs w:val="24"/>
              </w:rPr>
            </w:pPr>
            <w:r>
              <w:rPr>
                <w:rFonts w:eastAsia="Calibri"/>
                <w:color w:val="0070C0"/>
                <w:sz w:val="24"/>
                <w:szCs w:val="24"/>
              </w:rPr>
              <w:t>Più di una</w:t>
            </w: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color w:val="2E74B5" w:themeColor="accent5" w:themeShade="BF"/>
                <w:sz w:val="24"/>
                <w:szCs w:val="24"/>
              </w:rPr>
            </w:pPr>
            <w:r>
              <w:rPr>
                <w:rFonts w:eastAsia="Calibri"/>
                <w:b/>
                <w:color w:val="2E74B5" w:themeColor="accent5" w:themeShade="BF"/>
                <w:sz w:val="28"/>
                <w:szCs w:val="28"/>
              </w:rPr>
              <w:t xml:space="preserve">2.4 </w:t>
            </w: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 xml:space="preserve">HAI SOLLECITATO AL RPCT LA GESTIONE DELLA </w:t>
            </w: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>SEGNALAZIONE RIMASTA INEVASA?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pStyle w:val="Paragrafoelenco"/>
              <w:numPr>
                <w:ilvl w:val="0"/>
                <w:numId w:val="2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169" w:right="0" w:hanging="169"/>
              <w:rPr>
                <w:b/>
                <w:color w:val="0070C0"/>
                <w:sz w:val="24"/>
                <w:szCs w:val="24"/>
              </w:rPr>
            </w:pPr>
            <w:r>
              <w:rPr>
                <w:rFonts w:eastAsia="Calibri"/>
                <w:color w:val="0070C0"/>
                <w:sz w:val="24"/>
                <w:szCs w:val="24"/>
              </w:rPr>
              <w:t xml:space="preserve">Si </w:t>
            </w:r>
          </w:p>
          <w:p w:rsidR="005C2229" w:rsidRDefault="00A16D5A">
            <w:pPr>
              <w:pStyle w:val="Paragrafoelenco"/>
              <w:numPr>
                <w:ilvl w:val="0"/>
                <w:numId w:val="2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169" w:right="0" w:hanging="169"/>
              <w:rPr>
                <w:b/>
                <w:color w:val="0070C0"/>
                <w:sz w:val="24"/>
                <w:szCs w:val="24"/>
              </w:rPr>
            </w:pPr>
            <w:r>
              <w:rPr>
                <w:rFonts w:eastAsia="Calibri"/>
                <w:color w:val="0070C0"/>
                <w:sz w:val="24"/>
                <w:szCs w:val="24"/>
              </w:rPr>
              <w:t xml:space="preserve">no </w:t>
            </w: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color w:val="2E74B5" w:themeColor="accent5" w:themeShade="BF"/>
                <w:sz w:val="28"/>
                <w:szCs w:val="28"/>
              </w:rPr>
              <w:t xml:space="preserve">2.5 </w:t>
            </w: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>NELLA TUA AMMINISTRAZIONE È PRESENTE UN SISTEMA DI GESTIONE DELLE SEGNALAZIONI DI ILLECITI?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pStyle w:val="Paragrafoelenco"/>
              <w:numPr>
                <w:ilvl w:val="0"/>
                <w:numId w:val="2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169" w:right="0" w:hanging="169"/>
              <w:rPr>
                <w:b/>
                <w:color w:val="0070C0"/>
                <w:sz w:val="24"/>
                <w:szCs w:val="24"/>
              </w:rPr>
            </w:pPr>
            <w:r>
              <w:rPr>
                <w:rFonts w:eastAsia="Calibri"/>
                <w:color w:val="0070C0"/>
                <w:sz w:val="24"/>
                <w:szCs w:val="24"/>
              </w:rPr>
              <w:t>Si</w:t>
            </w:r>
          </w:p>
          <w:p w:rsidR="005C2229" w:rsidRDefault="00A16D5A">
            <w:pPr>
              <w:pStyle w:val="Paragrafoelenco"/>
              <w:numPr>
                <w:ilvl w:val="0"/>
                <w:numId w:val="2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169" w:right="0" w:hanging="169"/>
              <w:rPr>
                <w:b/>
                <w:color w:val="0070C0"/>
                <w:sz w:val="24"/>
                <w:szCs w:val="24"/>
              </w:rPr>
            </w:pPr>
            <w:r>
              <w:rPr>
                <w:rFonts w:eastAsia="Calibri"/>
                <w:color w:val="0070C0"/>
                <w:sz w:val="24"/>
                <w:szCs w:val="24"/>
              </w:rPr>
              <w:t>no</w:t>
            </w: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2.5.1</w:t>
            </w:r>
            <w:r>
              <w:rPr>
                <w:rFonts w:eastAsia="Calibri"/>
                <w:b/>
                <w:sz w:val="28"/>
                <w:szCs w:val="28"/>
              </w:rPr>
              <w:t>.</w:t>
            </w:r>
            <w:r>
              <w:rPr>
                <w:rFonts w:eastAsia="Calibri"/>
                <w:b/>
                <w:sz w:val="24"/>
                <w:szCs w:val="24"/>
              </w:rPr>
              <w:t xml:space="preserve"> Se hai risposto, “si”, descrivi brevemente il sistema di gestione delle segnalazioni di illeciti ex art 54 bis d.lgs. 165/2001 adottato dalla tua amministrazione.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32" w:right="-225"/>
              <w:rPr>
                <w:b/>
                <w:sz w:val="24"/>
                <w:szCs w:val="24"/>
              </w:rPr>
            </w:pPr>
            <w:r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Breve descrizione del sistema di gestione delle segnalazioni di illeciti adottato dalla tua</w:t>
            </w:r>
            <w:r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 xml:space="preserve"> amministrazione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2.5.2</w:t>
            </w:r>
            <w:r>
              <w:rPr>
                <w:rFonts w:eastAsia="Calibri"/>
                <w:b/>
                <w:sz w:val="28"/>
                <w:szCs w:val="28"/>
              </w:rPr>
              <w:t>.</w:t>
            </w:r>
            <w:r>
              <w:rPr>
                <w:rFonts w:eastAsia="Calibri"/>
                <w:b/>
                <w:sz w:val="24"/>
                <w:szCs w:val="24"/>
              </w:rPr>
              <w:t xml:space="preserve"> Se hai risposto “no”, da quanto tempo l’amministrazione è priva del sistema di gestione delle segnalazioni ex art 54 bis d.lgs. 165/2001? 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pStyle w:val="Paragrafoelenco"/>
              <w:numPr>
                <w:ilvl w:val="0"/>
                <w:numId w:val="2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169" w:right="0" w:hanging="169"/>
              <w:rPr>
                <w:b/>
                <w:color w:val="0070C0"/>
                <w:sz w:val="24"/>
                <w:szCs w:val="24"/>
              </w:rPr>
            </w:pPr>
            <w:r>
              <w:rPr>
                <w:rFonts w:eastAsia="Calibri"/>
                <w:color w:val="0070C0"/>
                <w:sz w:val="24"/>
                <w:szCs w:val="24"/>
              </w:rPr>
              <w:t>Un anno</w:t>
            </w:r>
          </w:p>
          <w:p w:rsidR="005C2229" w:rsidRDefault="00A16D5A">
            <w:pPr>
              <w:pStyle w:val="Paragrafoelenco"/>
              <w:numPr>
                <w:ilvl w:val="0"/>
                <w:numId w:val="2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169" w:right="0" w:hanging="169"/>
              <w:rPr>
                <w:b/>
                <w:color w:val="0070C0"/>
                <w:sz w:val="24"/>
                <w:szCs w:val="24"/>
              </w:rPr>
            </w:pPr>
            <w:r>
              <w:rPr>
                <w:rFonts w:eastAsia="Calibri"/>
                <w:color w:val="0070C0"/>
                <w:sz w:val="24"/>
                <w:szCs w:val="24"/>
              </w:rPr>
              <w:t>Due o più anni</w:t>
            </w: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2.5.3. Se l’Amministrazione è priva del sistema di gestione delle </w:t>
            </w:r>
            <w:r>
              <w:rPr>
                <w:rFonts w:eastAsia="Calibri"/>
                <w:b/>
                <w:sz w:val="24"/>
                <w:szCs w:val="24"/>
              </w:rPr>
              <w:t>segnalazioni ex art 54 bis d.lgs. 165/2001, indica se ne hai sollecitato l’adozione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pStyle w:val="Paragrafoelenco"/>
              <w:numPr>
                <w:ilvl w:val="0"/>
                <w:numId w:val="2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169" w:right="0" w:hanging="169"/>
              <w:rPr>
                <w:b/>
                <w:color w:val="0070C0"/>
                <w:sz w:val="24"/>
                <w:szCs w:val="24"/>
              </w:rPr>
            </w:pPr>
            <w:r>
              <w:rPr>
                <w:rFonts w:eastAsia="Calibri"/>
                <w:color w:val="0070C0"/>
                <w:sz w:val="24"/>
                <w:szCs w:val="24"/>
              </w:rPr>
              <w:t xml:space="preserve">Si </w:t>
            </w:r>
          </w:p>
          <w:p w:rsidR="005C2229" w:rsidRDefault="00A16D5A">
            <w:pPr>
              <w:pStyle w:val="Paragrafoelenco"/>
              <w:numPr>
                <w:ilvl w:val="0"/>
                <w:numId w:val="2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169" w:right="0" w:hanging="169"/>
              <w:rPr>
                <w:b/>
                <w:color w:val="0070C0"/>
                <w:sz w:val="24"/>
                <w:szCs w:val="24"/>
              </w:rPr>
            </w:pPr>
            <w:r>
              <w:rPr>
                <w:rFonts w:eastAsia="Calibri"/>
                <w:color w:val="0070C0"/>
                <w:sz w:val="24"/>
                <w:szCs w:val="24"/>
              </w:rPr>
              <w:t>no</w:t>
            </w: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ind w:left="0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p w:rsidR="005C2229" w:rsidRDefault="005C2229">
      <w:pPr>
        <w:shd w:val="clear" w:color="auto" w:fill="FFFFFF"/>
        <w:spacing w:after="0" w:line="240" w:lineRule="exact"/>
        <w:ind w:left="0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p w:rsidR="005C2229" w:rsidRDefault="005C2229">
      <w:pPr>
        <w:shd w:val="clear" w:color="auto" w:fill="FFFFFF"/>
        <w:spacing w:after="0" w:line="240" w:lineRule="exact"/>
        <w:ind w:left="0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8"/>
                <w:szCs w:val="28"/>
              </w:rPr>
            </w:pPr>
            <w:r>
              <w:rPr>
                <w:rFonts w:eastAsia="Calibri"/>
                <w:b/>
                <w:color w:val="2E74B5" w:themeColor="accent5" w:themeShade="BF"/>
                <w:sz w:val="28"/>
                <w:szCs w:val="28"/>
              </w:rPr>
              <w:t xml:space="preserve">2.6 </w:t>
            </w: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>SEGNALAZIONE AD ALTRA AUTORITÀ O ISTITUZIONE</w:t>
            </w:r>
            <w:r>
              <w:rPr>
                <w:rFonts w:eastAsia="Calibri"/>
                <w:b/>
                <w:color w:val="2E74B5" w:themeColor="accent5" w:themeShade="BF"/>
                <w:sz w:val="28"/>
                <w:szCs w:val="28"/>
              </w:rPr>
              <w:t xml:space="preserve"> </w:t>
            </w:r>
            <w:r>
              <w:rPr>
                <w:rFonts w:eastAsia="Calibri"/>
                <w:b/>
                <w:sz w:val="28"/>
                <w:szCs w:val="28"/>
              </w:rPr>
              <w:t xml:space="preserve">* </w:t>
            </w:r>
            <w:r>
              <w:rPr>
                <w:rFonts w:eastAsia="Calibri"/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Sì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No</w:t>
            </w: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2.6.1 A quale Autorità o istituzione ti sei già rivolto #1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Corte dei Conti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Autorità giudiziaria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Polizia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Carabinieri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Guardia di Finanza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Ispettorato per la Funzione pubblica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Altre Forze di Polizia</w:t>
            </w: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2.6.1 Data della segnalazione #1</w:t>
            </w:r>
          </w:p>
        </w:tc>
      </w:tr>
      <w:tr w:rsidR="005C2229">
        <w:tc>
          <w:tcPr>
            <w:tcW w:w="9628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2.6.1 Estremi di registrazione dell’esposto #1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-450" w:right="-450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  <w:r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 xml:space="preserve">es. Numero e anno di </w:t>
            </w:r>
            <w:r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protocollazione da parte dell’autorità</w:t>
            </w: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2.6.1 Hai dialogato con qualcuno in particolare presso l’Autorità a cui ti sei già rivolto? #1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-450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  <w:r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Indica se hai parlato con qualcuno in particolare presso l’autorità a cui ti sei già rivolto</w:t>
            </w: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2.6.1 Esito della </w:t>
            </w:r>
            <w:r>
              <w:rPr>
                <w:rFonts w:eastAsia="Calibri"/>
                <w:b/>
                <w:sz w:val="24"/>
                <w:szCs w:val="24"/>
              </w:rPr>
              <w:t>segnalazione #1</w:t>
            </w:r>
          </w:p>
        </w:tc>
      </w:tr>
      <w:tr w:rsidR="005C2229">
        <w:tc>
          <w:tcPr>
            <w:tcW w:w="9628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2.6.1 Vuoi allegare una copia dell’esposto presentato ad altra Autorità? #1</w:t>
            </w:r>
          </w:p>
        </w:tc>
      </w:tr>
      <w:tr w:rsidR="005C2229">
        <w:tc>
          <w:tcPr>
            <w:tcW w:w="9628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/>
    <w:p w:rsidR="005C2229" w:rsidRDefault="005C2229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before="120" w:line="240" w:lineRule="auto"/>
        <w:ind w:left="-227" w:right="-227"/>
        <w:rPr>
          <w:rFonts w:ascii="Titillium Web" w:eastAsia="Times New Roman" w:hAnsi="Titillium Web" w:cs="Times New Roman"/>
          <w:b/>
          <w:color w:val="005586"/>
          <w:sz w:val="27"/>
          <w:szCs w:val="27"/>
          <w:lang w:eastAsia="it-IT"/>
        </w:rPr>
      </w:pPr>
    </w:p>
    <w:p w:rsidR="005C2229" w:rsidRDefault="00A16D5A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before="120" w:line="240" w:lineRule="auto"/>
        <w:ind w:left="-227" w:right="-227"/>
        <w:rPr>
          <w:rFonts w:ascii="Titillium Web" w:eastAsia="Times New Roman" w:hAnsi="Titillium Web" w:cs="Times New Roman"/>
          <w:b/>
          <w:color w:val="005586"/>
          <w:sz w:val="27"/>
          <w:szCs w:val="27"/>
          <w:lang w:eastAsia="it-IT"/>
        </w:rPr>
      </w:pPr>
      <w:r>
        <w:rPr>
          <w:rFonts w:ascii="Titillium Web" w:eastAsia="Times New Roman" w:hAnsi="Titillium Web" w:cs="Times New Roman"/>
          <w:b/>
          <w:color w:val="005586"/>
          <w:sz w:val="27"/>
          <w:szCs w:val="27"/>
          <w:lang w:eastAsia="it-IT"/>
        </w:rPr>
        <w:t xml:space="preserve">Indicare la </w:t>
      </w:r>
      <w:r>
        <w:rPr>
          <w:rFonts w:ascii="Titillium Web" w:eastAsia="Times New Roman" w:hAnsi="Titillium Web" w:cs="Times New Roman"/>
          <w:b/>
          <w:color w:val="005586"/>
          <w:sz w:val="28"/>
          <w:szCs w:val="28"/>
          <w:u w:val="single"/>
          <w:lang w:eastAsia="it-IT"/>
        </w:rPr>
        <w:t>seconda</w:t>
      </w:r>
      <w:r>
        <w:rPr>
          <w:rFonts w:ascii="Titillium Web" w:eastAsia="Times New Roman" w:hAnsi="Titillium Web" w:cs="Times New Roman"/>
          <w:b/>
          <w:color w:val="005586"/>
          <w:sz w:val="27"/>
          <w:szCs w:val="27"/>
          <w:lang w:eastAsia="it-IT"/>
        </w:rPr>
        <w:t xml:space="preserve"> Autorità a cui </w:t>
      </w:r>
      <w:r>
        <w:rPr>
          <w:rFonts w:ascii="Titillium Web" w:eastAsia="Times New Roman" w:hAnsi="Titillium Web" w:cs="Times New Roman"/>
          <w:b/>
          <w:color w:val="005586"/>
          <w:sz w:val="28"/>
          <w:szCs w:val="28"/>
          <w:u w:val="single"/>
          <w:lang w:eastAsia="it-IT"/>
        </w:rPr>
        <w:t>eventualmente</w:t>
      </w:r>
      <w:r>
        <w:rPr>
          <w:rFonts w:ascii="Titillium Web" w:eastAsia="Times New Roman" w:hAnsi="Titillium Web" w:cs="Times New Roman"/>
          <w:b/>
          <w:color w:val="005586"/>
          <w:sz w:val="27"/>
          <w:szCs w:val="27"/>
          <w:lang w:eastAsia="it-IT"/>
        </w:rPr>
        <w:t xml:space="preserve"> hai già fatto una segnalazione</w:t>
      </w: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2.6.2 A quale Autorità o istituzione ti sei già rivolto #2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 xml:space="preserve">Corte dei </w:t>
            </w:r>
            <w:r>
              <w:rPr>
                <w:rFonts w:eastAsia="Calibri"/>
                <w:color w:val="0070C0"/>
                <w:sz w:val="24"/>
                <w:szCs w:val="24"/>
              </w:rPr>
              <w:t>Conti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Autorità giudiziaria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Polizia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Carabinieri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Guardia di Finanza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Ispettorato per la Funzione pubblica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Altre Forze di Polizia</w:t>
            </w: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lang w:eastAsia="it-IT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2.6.2 Data della segnalazione #2</w:t>
            </w:r>
          </w:p>
        </w:tc>
      </w:tr>
      <w:tr w:rsidR="005C2229">
        <w:tc>
          <w:tcPr>
            <w:tcW w:w="9628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16"/>
                <w:szCs w:val="16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lang w:eastAsia="it-IT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2.6.2 Estremi di registrazione dell’esposto #2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-450" w:right="-450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  <w:r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 xml:space="preserve">es. Numero e anno di </w:t>
            </w:r>
            <w:r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protocollazione da parte dell’autorità</w:t>
            </w: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lang w:eastAsia="it-IT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2.6.2 Hai dialogato con qualcuno in particolare presso l’Autorità cui ti sei già rivolto? #2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-450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  <w:r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Indica se hai parlato con qualcuno in particolare presso l’autorità a cui ti sei già rivolto</w:t>
            </w: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lang w:eastAsia="it-IT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2.6.2 Esito della </w:t>
            </w:r>
            <w:r>
              <w:rPr>
                <w:rFonts w:eastAsia="Calibri"/>
                <w:b/>
                <w:sz w:val="24"/>
                <w:szCs w:val="24"/>
              </w:rPr>
              <w:t>segnalazione #2</w:t>
            </w:r>
          </w:p>
        </w:tc>
      </w:tr>
      <w:tr w:rsidR="005C2229">
        <w:tc>
          <w:tcPr>
            <w:tcW w:w="9628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lang w:eastAsia="it-IT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2.6.2 Vuoi allegare una copia dell’esposto presentato ad altra Autorità? #2</w:t>
            </w:r>
          </w:p>
        </w:tc>
      </w:tr>
      <w:tr w:rsidR="005C2229">
        <w:tc>
          <w:tcPr>
            <w:tcW w:w="9628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/>
    <w:p w:rsidR="005C2229" w:rsidRDefault="00A16D5A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2E74B5" w:themeColor="accent5" w:themeShade="BF"/>
          <w:sz w:val="28"/>
          <w:szCs w:val="28"/>
        </w:rPr>
      </w:pPr>
      <w:r>
        <w:rPr>
          <w:b/>
          <w:color w:val="2E74B5" w:themeColor="accent5" w:themeShade="BF"/>
          <w:sz w:val="28"/>
          <w:szCs w:val="28"/>
        </w:rPr>
        <w:t>3^ SEZIONE – ALLEGATI</w:t>
      </w:r>
    </w:p>
    <w:p w:rsidR="005C2229" w:rsidRDefault="005C2229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rFonts w:ascii="Titillium Web" w:eastAsia="Times New Roman" w:hAnsi="Titillium Web" w:cs="Times New Roman"/>
          <w:color w:val="005586"/>
          <w:sz w:val="27"/>
          <w:szCs w:val="27"/>
          <w:lang w:eastAsia="it-IT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3.1 - Evidenze documentali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-450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  <w:r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Indicare le evidenze documentali allegate alla segnalazione</w:t>
            </w: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4815"/>
        <w:gridCol w:w="4813"/>
      </w:tblGrid>
      <w:tr w:rsidR="005C2229">
        <w:tc>
          <w:tcPr>
            <w:tcW w:w="9627" w:type="dxa"/>
            <w:gridSpan w:val="2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3.1.1 - File allegati alla segnalazione</w:t>
            </w:r>
          </w:p>
        </w:tc>
      </w:tr>
      <w:tr w:rsidR="005C2229">
        <w:tc>
          <w:tcPr>
            <w:tcW w:w="4814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3.1.1.1 - Denominazione file</w:t>
            </w:r>
          </w:p>
        </w:tc>
        <w:tc>
          <w:tcPr>
            <w:tcW w:w="4813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3.1.1.2 - Descrizione contenuto</w:t>
            </w:r>
          </w:p>
        </w:tc>
      </w:tr>
      <w:tr w:rsidR="005C2229">
        <w:tc>
          <w:tcPr>
            <w:tcW w:w="4814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3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5C2229">
        <w:tc>
          <w:tcPr>
            <w:tcW w:w="4814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3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5C2229">
        <w:tc>
          <w:tcPr>
            <w:tcW w:w="4814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3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5C2229">
        <w:tc>
          <w:tcPr>
            <w:tcW w:w="4814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3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5C2229">
        <w:tc>
          <w:tcPr>
            <w:tcW w:w="4814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3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5C2229">
        <w:tc>
          <w:tcPr>
            <w:tcW w:w="4814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3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5C2229">
        <w:tc>
          <w:tcPr>
            <w:tcW w:w="4814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3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5C2229">
        <w:tc>
          <w:tcPr>
            <w:tcW w:w="4814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3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4815"/>
        <w:gridCol w:w="4813"/>
      </w:tblGrid>
      <w:tr w:rsidR="005C2229">
        <w:tc>
          <w:tcPr>
            <w:tcW w:w="9627" w:type="dxa"/>
            <w:gridSpan w:val="2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3.1.2 - Evidenze multimediali allegati alla segnalazione</w:t>
            </w:r>
          </w:p>
        </w:tc>
      </w:tr>
      <w:tr w:rsidR="005C2229">
        <w:tc>
          <w:tcPr>
            <w:tcW w:w="4814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pacing w:val="-6"/>
                <w:sz w:val="24"/>
                <w:szCs w:val="24"/>
              </w:rPr>
            </w:pPr>
            <w:r>
              <w:rPr>
                <w:rFonts w:eastAsia="Calibri"/>
                <w:b/>
                <w:spacing w:val="-6"/>
                <w:sz w:val="24"/>
                <w:szCs w:val="24"/>
              </w:rPr>
              <w:t>3.1.2.1 - Denominazione evidenze multimediali</w:t>
            </w:r>
          </w:p>
        </w:tc>
        <w:tc>
          <w:tcPr>
            <w:tcW w:w="4813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3.1.2.2 - Descrizione contenuto</w:t>
            </w:r>
          </w:p>
        </w:tc>
      </w:tr>
      <w:tr w:rsidR="005C2229">
        <w:tc>
          <w:tcPr>
            <w:tcW w:w="4814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3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5C2229">
        <w:tc>
          <w:tcPr>
            <w:tcW w:w="4814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3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5C2229">
        <w:tc>
          <w:tcPr>
            <w:tcW w:w="4814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3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5C2229">
        <w:tc>
          <w:tcPr>
            <w:tcW w:w="4814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3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5C2229">
        <w:tc>
          <w:tcPr>
            <w:tcW w:w="4814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3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5C2229">
        <w:tc>
          <w:tcPr>
            <w:tcW w:w="4814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3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5C2229">
        <w:tc>
          <w:tcPr>
            <w:tcW w:w="4814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</w:tc>
        <w:tc>
          <w:tcPr>
            <w:tcW w:w="4813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8"/>
          <w:szCs w:val="28"/>
        </w:rPr>
      </w:pPr>
    </w:p>
    <w:p w:rsidR="005C2229" w:rsidRDefault="005C2229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8"/>
          <w:szCs w:val="28"/>
        </w:rPr>
      </w:pPr>
    </w:p>
    <w:p w:rsidR="005C2229" w:rsidRDefault="00A16D5A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2E74B5" w:themeColor="accent5" w:themeShade="BF"/>
          <w:sz w:val="28"/>
          <w:szCs w:val="28"/>
        </w:rPr>
      </w:pPr>
      <w:r>
        <w:rPr>
          <w:b/>
          <w:color w:val="2E74B5" w:themeColor="accent5" w:themeShade="BF"/>
          <w:sz w:val="28"/>
          <w:szCs w:val="28"/>
        </w:rPr>
        <w:t>4^ SEZIONE – ULTERIORI INFORMAZIONI RELATIVE ALLA SEGNALAZIONE</w:t>
      </w:r>
    </w:p>
    <w:p w:rsidR="005C2229" w:rsidRDefault="005C2229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eastAsia="Calibri"/>
                <w:b/>
                <w:color w:val="2E74B5" w:themeColor="accent5" w:themeShade="BF"/>
                <w:sz w:val="28"/>
                <w:szCs w:val="28"/>
              </w:rPr>
              <w:t xml:space="preserve">4.1 - </w:t>
            </w: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>CON QUALI MODALITÀ SEI VENUTO A CONOSCENZA DEL FATTO SEGNALATO</w:t>
            </w:r>
            <w:r>
              <w:rPr>
                <w:rFonts w:eastAsia="Calibri"/>
                <w:b/>
                <w:color w:val="2E74B5" w:themeColor="accent5" w:themeShade="BF"/>
                <w:sz w:val="28"/>
                <w:szCs w:val="28"/>
              </w:rPr>
              <w:t>?</w:t>
            </w:r>
            <w:r>
              <w:rPr>
                <w:rFonts w:eastAsia="Calibri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</w:tr>
      <w:tr w:rsidR="005C2229">
        <w:tc>
          <w:tcPr>
            <w:tcW w:w="9628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jc w:val="both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trike/>
                <w:sz w:val="24"/>
                <w:szCs w:val="24"/>
              </w:rPr>
            </w:pPr>
            <w:r>
              <w:rPr>
                <w:rFonts w:eastAsia="Calibri"/>
                <w:b/>
                <w:color w:val="2E74B5" w:themeColor="accent5" w:themeShade="BF"/>
                <w:sz w:val="28"/>
                <w:szCs w:val="28"/>
              </w:rPr>
              <w:t xml:space="preserve">4.2 - </w:t>
            </w: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>PUOI INDICARE ALTRI SOGGETTI CHE POSSONO RIFERIRE SUL FATTO</w:t>
            </w:r>
            <w:r>
              <w:rPr>
                <w:rFonts w:eastAsia="Calibri"/>
                <w:b/>
                <w:strike/>
                <w:color w:val="2E74B5" w:themeColor="accent5" w:themeShade="BF"/>
                <w:sz w:val="28"/>
                <w:szCs w:val="28"/>
              </w:rPr>
              <w:t>?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Sì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No</w:t>
            </w:r>
          </w:p>
        </w:tc>
      </w:tr>
    </w:tbl>
    <w:p w:rsidR="005C2229" w:rsidRDefault="005C2229">
      <w:pPr>
        <w:shd w:val="clear" w:color="auto" w:fill="FFFFFF"/>
        <w:spacing w:after="0" w:line="240" w:lineRule="exact"/>
        <w:jc w:val="both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>4.2.1 -</w:t>
            </w:r>
            <w:r>
              <w:rPr>
                <w:rFonts w:eastAsia="Calibri"/>
                <w:b/>
                <w:color w:val="2E74B5" w:themeColor="accent5" w:themeShade="BF"/>
                <w:sz w:val="28"/>
                <w:szCs w:val="28"/>
              </w:rPr>
              <w:t xml:space="preserve"> </w:t>
            </w: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>Se hai</w:t>
            </w: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 xml:space="preserve"> selezionato “si”, indica: #1</w:t>
            </w:r>
          </w:p>
        </w:tc>
      </w:tr>
      <w:tr w:rsidR="005C2229">
        <w:tc>
          <w:tcPr>
            <w:tcW w:w="9628" w:type="dxa"/>
            <w:tcBorders>
              <w:left w:val="nil"/>
              <w:right w:val="nil"/>
            </w:tcBorders>
          </w:tcPr>
          <w:p w:rsidR="005C2229" w:rsidRDefault="005C2229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b/>
                <w:color w:val="2E74B5" w:themeColor="accent5" w:themeShade="BF"/>
                <w:sz w:val="28"/>
                <w:szCs w:val="28"/>
              </w:rPr>
            </w:pPr>
          </w:p>
        </w:tc>
      </w:tr>
      <w:tr w:rsidR="005C2229">
        <w:tc>
          <w:tcPr>
            <w:tcW w:w="9628" w:type="dxa"/>
          </w:tcPr>
          <w:p w:rsidR="005C2229" w:rsidRDefault="00A16D5A">
            <w:pPr>
              <w:shd w:val="clear" w:color="auto" w:fill="FFFFFF"/>
              <w:spacing w:after="0" w:line="240" w:lineRule="exact"/>
              <w:ind w:left="32"/>
              <w:jc w:val="both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>4.2.1</w:t>
            </w:r>
            <w:r>
              <w:rPr>
                <w:rFonts w:eastAsia="Calibri"/>
                <w:b/>
                <w:color w:val="2E74B5" w:themeColor="accent5" w:themeShade="BF"/>
                <w:sz w:val="28"/>
                <w:szCs w:val="28"/>
              </w:rPr>
              <w:t xml:space="preserve"> - </w:t>
            </w: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>Nome #1</w:t>
            </w:r>
          </w:p>
        </w:tc>
      </w:tr>
      <w:tr w:rsidR="005C2229">
        <w:tc>
          <w:tcPr>
            <w:tcW w:w="9628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</w:p>
        </w:tc>
      </w:tr>
      <w:tr w:rsidR="005C2229">
        <w:tc>
          <w:tcPr>
            <w:tcW w:w="9628" w:type="dxa"/>
            <w:tcBorders>
              <w:left w:val="nil"/>
              <w:right w:val="nil"/>
            </w:tcBorders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color w:val="0070C0"/>
                <w:sz w:val="24"/>
                <w:szCs w:val="24"/>
              </w:rPr>
            </w:pPr>
          </w:p>
        </w:tc>
      </w:tr>
      <w:tr w:rsidR="005C2229">
        <w:tc>
          <w:tcPr>
            <w:tcW w:w="9628" w:type="dxa"/>
          </w:tcPr>
          <w:p w:rsidR="005C2229" w:rsidRDefault="00A16D5A">
            <w:pPr>
              <w:shd w:val="clear" w:color="auto" w:fill="FFFFFF"/>
              <w:spacing w:after="0" w:line="240" w:lineRule="exact"/>
              <w:ind w:left="32"/>
              <w:jc w:val="both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>4.2.1-</w:t>
            </w:r>
            <w:r>
              <w:rPr>
                <w:rFonts w:eastAsia="Calibri"/>
                <w:b/>
                <w:color w:val="2E74B5" w:themeColor="accent5" w:themeShade="BF"/>
                <w:sz w:val="28"/>
                <w:szCs w:val="28"/>
              </w:rPr>
              <w:t xml:space="preserve"> </w:t>
            </w: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 xml:space="preserve">Cognome </w:t>
            </w:r>
            <w:r>
              <w:rPr>
                <w:rFonts w:eastAsia="Calibri"/>
                <w:b/>
                <w:color w:val="2E74B5" w:themeColor="accent5" w:themeShade="BF"/>
                <w:sz w:val="28"/>
                <w:szCs w:val="28"/>
              </w:rPr>
              <w:t>#1</w:t>
            </w:r>
          </w:p>
        </w:tc>
      </w:tr>
      <w:tr w:rsidR="005C2229">
        <w:tc>
          <w:tcPr>
            <w:tcW w:w="9628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</w:p>
        </w:tc>
      </w:tr>
      <w:tr w:rsidR="005C2229">
        <w:tc>
          <w:tcPr>
            <w:tcW w:w="9628" w:type="dxa"/>
            <w:tcBorders>
              <w:left w:val="nil"/>
              <w:right w:val="nil"/>
            </w:tcBorders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color w:val="0070C0"/>
                <w:sz w:val="24"/>
                <w:szCs w:val="24"/>
              </w:rPr>
            </w:pPr>
          </w:p>
        </w:tc>
      </w:tr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b/>
                <w:color w:val="2E74B5" w:themeColor="accent5" w:themeShade="BF"/>
                <w:sz w:val="24"/>
                <w:szCs w:val="24"/>
              </w:rPr>
            </w:pP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>4.2.1 - Amministrazione, ente di appartenenza, impresa di appartenenza #1</w:t>
            </w:r>
          </w:p>
        </w:tc>
      </w:tr>
      <w:tr w:rsidR="005C2229">
        <w:tc>
          <w:tcPr>
            <w:tcW w:w="9628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jc w:val="both"/>
        <w:rPr>
          <w:rFonts w:ascii="Titillium Web" w:eastAsia="Times New Roman" w:hAnsi="Titillium Web" w:cs="Times New Roman"/>
          <w:color w:val="2E74B5" w:themeColor="accent5" w:themeShade="BF"/>
          <w:sz w:val="24"/>
          <w:szCs w:val="24"/>
          <w:lang w:eastAsia="it-IT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b/>
                <w:color w:val="2E74B5" w:themeColor="accent5" w:themeShade="BF"/>
                <w:sz w:val="24"/>
                <w:szCs w:val="24"/>
              </w:rPr>
            </w:pP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>4.2.1– Qualifica del soggetto che può riferire sui fatti #1</w:t>
            </w:r>
          </w:p>
        </w:tc>
      </w:tr>
      <w:tr w:rsidR="005C2229">
        <w:tc>
          <w:tcPr>
            <w:tcW w:w="9628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jc w:val="both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p w:rsidR="005C2229" w:rsidRDefault="005C2229">
      <w:pPr>
        <w:shd w:val="clear" w:color="auto" w:fill="FFFFFF"/>
        <w:spacing w:after="0" w:line="240" w:lineRule="exact"/>
        <w:jc w:val="both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p w:rsidR="005C2229" w:rsidRDefault="005C2229">
      <w:pPr>
        <w:shd w:val="clear" w:color="auto" w:fill="FFFFFF"/>
        <w:spacing w:after="0" w:line="240" w:lineRule="exact"/>
        <w:jc w:val="both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/>
                <w:b/>
                <w:color w:val="2E74B5" w:themeColor="accent5" w:themeShade="BF"/>
                <w:sz w:val="28"/>
                <w:szCs w:val="28"/>
              </w:rPr>
              <w:t xml:space="preserve">4.3 </w:t>
            </w: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 xml:space="preserve">CONOSCI LA DIMENSIONE </w:t>
            </w: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>ECONOMICA DEL CONTRATTO E/O APPALTO E/O TRANSAZIONE INERENTE L’ILLECITO</w:t>
            </w:r>
            <w:r>
              <w:rPr>
                <w:rFonts w:eastAsia="Calibri"/>
                <w:b/>
                <w:color w:val="2E74B5" w:themeColor="accent5" w:themeShade="BF"/>
                <w:sz w:val="28"/>
                <w:szCs w:val="28"/>
              </w:rPr>
              <w:t>?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-450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  <w:r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Inserisci l’ammontare anche approssimativo</w:t>
            </w: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jc w:val="both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color w:val="2E74B5" w:themeColor="accent5" w:themeShade="BF"/>
                <w:sz w:val="28"/>
                <w:szCs w:val="28"/>
              </w:rPr>
              <w:t xml:space="preserve">4.4 - </w:t>
            </w: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>E’ IN ATTO UN CONTENZIOSO AMMINISTRATIVO, CIVILE O CONTABILE IN RELAZIONE AI FATTI SEGNALATI</w:t>
            </w:r>
            <w:r>
              <w:rPr>
                <w:rFonts w:eastAsia="Calibri"/>
                <w:b/>
                <w:color w:val="2E74B5" w:themeColor="accent5" w:themeShade="BF"/>
                <w:sz w:val="28"/>
                <w:szCs w:val="28"/>
              </w:rPr>
              <w:t>?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Sì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No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Non so</w:t>
            </w: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p w:rsidR="005C2229" w:rsidRDefault="005C2229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8"/>
          <w:szCs w:val="28"/>
        </w:rPr>
      </w:pPr>
    </w:p>
    <w:p w:rsidR="005C2229" w:rsidRDefault="005C2229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2E74B5" w:themeColor="accent5" w:themeShade="BF"/>
          <w:sz w:val="28"/>
          <w:szCs w:val="28"/>
        </w:rPr>
      </w:pPr>
    </w:p>
    <w:p w:rsidR="005C2229" w:rsidRDefault="005C2229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2E74B5" w:themeColor="accent5" w:themeShade="BF"/>
          <w:sz w:val="28"/>
          <w:szCs w:val="28"/>
        </w:rPr>
      </w:pPr>
    </w:p>
    <w:p w:rsidR="005C2229" w:rsidRDefault="00A16D5A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2E74B5" w:themeColor="accent5" w:themeShade="BF"/>
          <w:sz w:val="28"/>
          <w:szCs w:val="28"/>
        </w:rPr>
      </w:pPr>
      <w:r>
        <w:rPr>
          <w:b/>
          <w:color w:val="2E74B5" w:themeColor="accent5" w:themeShade="BF"/>
          <w:sz w:val="28"/>
          <w:szCs w:val="28"/>
        </w:rPr>
        <w:t>5^ SEZIONE</w:t>
      </w:r>
      <w:r>
        <w:rPr>
          <w:b/>
          <w:color w:val="2E74B5" w:themeColor="accent5" w:themeShade="BF"/>
          <w:sz w:val="28"/>
          <w:szCs w:val="28"/>
        </w:rPr>
        <w:t xml:space="preserve"> – COMUNICAZIONE DI MISURE RITORSIVE</w:t>
      </w: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color w:val="2E74B5" w:themeColor="accent5" w:themeShade="BF"/>
                <w:sz w:val="28"/>
                <w:szCs w:val="28"/>
              </w:rPr>
              <w:t xml:space="preserve">5. </w:t>
            </w: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 xml:space="preserve">ADOZIONE DI PROVVEDIMENTI/COMPORTAMENTI RITORSIVI/DISCRIMINATORI SUBITI </w:t>
            </w: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  <w:u w:val="single"/>
              </w:rPr>
              <w:t>A CAUSA</w:t>
            </w: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 xml:space="preserve"> DELLA SEGNALAZIONE DI FATTI ILLECITI PREVIAMENTE PRESENTATA AL RPCT, ALL’ANAC O ALL’AUTORITÀ GIUDIZIARIA E/O CONTABILE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  <w:r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 xml:space="preserve">Descrivi quali </w:t>
            </w:r>
            <w:r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comportamenti/provvedimenti ritorsivi ritieni di aver subito a causa della segnalazione di fatti illeciti previamente presentata al RPCT, all’ANAC o all’Autorità giudiziaria e/o contabile.</w:t>
            </w:r>
          </w:p>
          <w:p w:rsidR="005C2229" w:rsidRDefault="005C2229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</w:p>
          <w:p w:rsidR="005C2229" w:rsidRDefault="00A16D5A">
            <w:pPr>
              <w:spacing w:after="0"/>
              <w:ind w:left="25" w:hanging="25"/>
              <w:rPr>
                <w:rFonts w:ascii="Calibri" w:hAnsi="Calibri" w:cs="Calibri"/>
                <w:color w:val="1F497D"/>
                <w:sz w:val="22"/>
                <w:szCs w:val="22"/>
              </w:rPr>
            </w:pPr>
            <w:r>
              <w:rPr>
                <w:rFonts w:ascii="Titillium Web" w:eastAsia="Calibri" w:hAnsi="Titillium Web"/>
                <w:color w:val="B94A48"/>
                <w:sz w:val="24"/>
                <w:szCs w:val="24"/>
              </w:rPr>
              <w:t>Si prega di inserire una risposta contenente un numero minimo di 5</w:t>
            </w:r>
            <w:r>
              <w:rPr>
                <w:rFonts w:ascii="Titillium Web" w:eastAsia="Calibri" w:hAnsi="Titillium Web"/>
                <w:color w:val="B94A48"/>
                <w:sz w:val="24"/>
                <w:szCs w:val="24"/>
              </w:rPr>
              <w:t>0 caratteri.</w:t>
            </w:r>
          </w:p>
          <w:p w:rsidR="005C2229" w:rsidRDefault="005C2229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</w:p>
          <w:p w:rsidR="005C2229" w:rsidRDefault="005C2229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</w:p>
          <w:p w:rsidR="005C2229" w:rsidRDefault="005C2229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</w:p>
          <w:p w:rsidR="005C2229" w:rsidRDefault="00A16D5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33"/>
              <w:jc w:val="both"/>
              <w:rPr>
                <w:b/>
                <w:sz w:val="24"/>
                <w:szCs w:val="24"/>
              </w:rPr>
            </w:pPr>
            <w:r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 xml:space="preserve"> 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color w:val="2E74B5" w:themeColor="accent5" w:themeShade="BF"/>
                <w:sz w:val="28"/>
                <w:szCs w:val="28"/>
              </w:rPr>
              <w:t xml:space="preserve">5.1 - </w:t>
            </w: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>DA QUALI PERSONE FISICHE SONO STATI ADOTTATI I PROVVEDIMENTI/COMPORTAMENTI RITENUTI RITORSIVI?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  <w:r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 xml:space="preserve">Indicare nome e cognome </w:t>
            </w:r>
          </w:p>
          <w:p w:rsidR="005C2229" w:rsidRDefault="005C2229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0"/>
                <w:szCs w:val="20"/>
                <w:lang w:eastAsia="it-IT"/>
              </w:rPr>
            </w:pPr>
          </w:p>
          <w:p w:rsidR="005C2229" w:rsidRDefault="005C2229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</w:p>
        </w:tc>
      </w:tr>
      <w:tr w:rsidR="005C2229">
        <w:tc>
          <w:tcPr>
            <w:tcW w:w="9628" w:type="dxa"/>
            <w:tcBorders>
              <w:left w:val="nil"/>
              <w:right w:val="nil"/>
            </w:tcBorders>
          </w:tcPr>
          <w:p w:rsidR="005C2229" w:rsidRDefault="005C2229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</w:p>
        </w:tc>
      </w:tr>
      <w:tr w:rsidR="005C2229">
        <w:tc>
          <w:tcPr>
            <w:tcW w:w="9628" w:type="dxa"/>
          </w:tcPr>
          <w:p w:rsidR="005C2229" w:rsidRDefault="00A16D5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color w:val="2E74B5" w:themeColor="accent5" w:themeShade="BF"/>
                <w:sz w:val="28"/>
                <w:szCs w:val="28"/>
                <w:highlight w:val="yellow"/>
              </w:rPr>
            </w:pPr>
            <w:r>
              <w:rPr>
                <w:rFonts w:eastAsia="Calibri"/>
                <w:b/>
                <w:sz w:val="28"/>
                <w:szCs w:val="28"/>
              </w:rPr>
              <w:t xml:space="preserve">5.1.1 – </w:t>
            </w:r>
            <w:r>
              <w:rPr>
                <w:rFonts w:eastAsia="Calibri"/>
                <w:b/>
                <w:sz w:val="24"/>
                <w:szCs w:val="24"/>
              </w:rPr>
              <w:t>Ruolo rivestito dalla persona fisica che ha adottato i provvedimenti/comportamenti ritorsivi#</w:t>
            </w:r>
            <w:r>
              <w:rPr>
                <w:rFonts w:eastAsia="Calibri"/>
                <w:b/>
                <w:sz w:val="28"/>
                <w:szCs w:val="28"/>
              </w:rPr>
              <w:t>1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Indicare il ruolo all'interno dell'Amministrazione/Ente</w:t>
            </w: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  <w:highlight w:val="yellow"/>
              </w:rPr>
            </w:pPr>
          </w:p>
        </w:tc>
      </w:tr>
      <w:tr w:rsidR="005C2229">
        <w:tc>
          <w:tcPr>
            <w:tcW w:w="9628" w:type="dxa"/>
            <w:tcBorders>
              <w:left w:val="nil"/>
              <w:bottom w:val="nil"/>
              <w:right w:val="nil"/>
            </w:tcBorders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</w:p>
        </w:tc>
      </w:tr>
      <w:tr w:rsidR="005C2229">
        <w:tc>
          <w:tcPr>
            <w:tcW w:w="9628" w:type="dxa"/>
            <w:tcBorders>
              <w:top w:val="nil"/>
              <w:left w:val="nil"/>
              <w:right w:val="nil"/>
            </w:tcBorders>
          </w:tcPr>
          <w:p w:rsidR="005C2229" w:rsidRDefault="005C2229">
            <w:pPr>
              <w:pStyle w:val="Paragrafoelenco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 w:firstLine="22"/>
              <w:rPr>
                <w:rFonts w:ascii="Titillium Web" w:eastAsia="Times New Roman" w:hAnsi="Titillium Web" w:cs="Times New Roman"/>
                <w:b/>
                <w:color w:val="005586"/>
                <w:lang w:eastAsia="it-IT"/>
              </w:rPr>
            </w:pPr>
          </w:p>
          <w:p w:rsidR="005C2229" w:rsidRDefault="00A16D5A">
            <w:pPr>
              <w:pStyle w:val="Paragrafoelenco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-120" w:right="0"/>
              <w:rPr>
                <w:rFonts w:ascii="Titillium Web" w:eastAsia="Times New Roman" w:hAnsi="Titillium Web" w:cs="Times New Roman"/>
                <w:b/>
                <w:color w:val="005586"/>
                <w:sz w:val="27"/>
                <w:szCs w:val="27"/>
                <w:lang w:eastAsia="it-IT"/>
              </w:rPr>
            </w:pPr>
            <w:r>
              <w:rPr>
                <w:rFonts w:ascii="Titillium Web" w:eastAsia="Times New Roman" w:hAnsi="Titillium Web" w:cs="Times New Roman"/>
                <w:b/>
                <w:color w:val="005586"/>
                <w:sz w:val="27"/>
                <w:szCs w:val="27"/>
                <w:lang w:eastAsia="it-IT"/>
              </w:rPr>
              <w:t>Indicare gli ulteriori eventuali soggetti che hanno contribuito all'adozione dei provvedimenti/comportamenti ritenuti ritorsivi</w:t>
            </w:r>
          </w:p>
          <w:tbl>
            <w:tblPr>
              <w:tblStyle w:val="Grigliatabella"/>
              <w:tblW w:w="9403" w:type="dxa"/>
              <w:tblLayout w:type="fixed"/>
              <w:tblLook w:val="04A0" w:firstRow="1" w:lastRow="0" w:firstColumn="1" w:lastColumn="0" w:noHBand="0" w:noVBand="1"/>
            </w:tblPr>
            <w:tblGrid>
              <w:gridCol w:w="9403"/>
            </w:tblGrid>
            <w:tr w:rsidR="005C2229">
              <w:tc>
                <w:tcPr>
                  <w:tcW w:w="9403" w:type="dxa"/>
                </w:tcPr>
                <w:p w:rsidR="005C2229" w:rsidRDefault="00A16D5A">
                  <w:pPr>
                    <w:shd w:val="clear" w:color="auto" w:fill="FFFFFF"/>
                    <w:tabs>
                      <w:tab w:val="clear" w:pos="284"/>
                      <w:tab w:val="clear" w:pos="567"/>
                      <w:tab w:val="clear" w:pos="708"/>
                      <w:tab w:val="clear" w:pos="851"/>
                      <w:tab w:val="clear" w:pos="1134"/>
                      <w:tab w:val="clear" w:pos="1418"/>
                      <w:tab w:val="clear" w:pos="2124"/>
                      <w:tab w:val="clear" w:pos="2268"/>
                      <w:tab w:val="clear" w:pos="2835"/>
                      <w:tab w:val="clear" w:pos="3540"/>
                      <w:tab w:val="clear" w:pos="4248"/>
                      <w:tab w:val="clear" w:pos="4956"/>
                      <w:tab w:val="clear" w:pos="5664"/>
                      <w:tab w:val="clear" w:pos="6265"/>
                      <w:tab w:val="clear" w:pos="10348"/>
                    </w:tabs>
                    <w:spacing w:after="0" w:line="240" w:lineRule="auto"/>
                    <w:ind w:left="-120" w:right="0"/>
                    <w:jc w:val="both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eastAsia="Calibri"/>
                      <w:b/>
                      <w:sz w:val="24"/>
                      <w:szCs w:val="24"/>
                    </w:rPr>
                    <w:t>5.1.2</w:t>
                  </w:r>
                  <w:r>
                    <w:rPr>
                      <w:rFonts w:eastAsia="Calibri"/>
                      <w:b/>
                      <w:sz w:val="28"/>
                      <w:szCs w:val="28"/>
                    </w:rPr>
                    <w:t xml:space="preserve"> – </w:t>
                  </w:r>
                  <w:r>
                    <w:rPr>
                      <w:rFonts w:eastAsia="Calibri"/>
                      <w:b/>
                      <w:sz w:val="24"/>
                      <w:szCs w:val="24"/>
                    </w:rPr>
                    <w:t xml:space="preserve">Da quali persone fisiche sono stati adottati i </w:t>
                  </w:r>
                  <w:r>
                    <w:rPr>
                      <w:rFonts w:eastAsia="Calibri"/>
                      <w:b/>
                      <w:sz w:val="24"/>
                      <w:szCs w:val="24"/>
                    </w:rPr>
                    <w:t>provvedimenti/comportamenti ritenuti ritorsivi</w:t>
                  </w:r>
                  <w:r>
                    <w:rPr>
                      <w:rFonts w:eastAsia="Calibri"/>
                      <w:b/>
                      <w:sz w:val="28"/>
                      <w:szCs w:val="28"/>
                    </w:rPr>
                    <w:t>?</w:t>
                  </w:r>
                  <w:r>
                    <w:rPr>
                      <w:rFonts w:eastAsia="Calibri"/>
                      <w:b/>
                      <w:sz w:val="24"/>
                      <w:szCs w:val="24"/>
                    </w:rPr>
                    <w:t xml:space="preserve"> #2</w:t>
                  </w:r>
                </w:p>
              </w:tc>
            </w:tr>
            <w:tr w:rsidR="005C2229">
              <w:tc>
                <w:tcPr>
                  <w:tcW w:w="9403" w:type="dxa"/>
                </w:tcPr>
                <w:p w:rsidR="005C2229" w:rsidRDefault="00A16D5A">
                  <w:pPr>
                    <w:shd w:val="clear" w:color="auto" w:fill="FFFFFF"/>
                    <w:tabs>
                      <w:tab w:val="clear" w:pos="284"/>
                      <w:tab w:val="clear" w:pos="567"/>
                      <w:tab w:val="clear" w:pos="708"/>
                      <w:tab w:val="clear" w:pos="851"/>
                      <w:tab w:val="clear" w:pos="1134"/>
                      <w:tab w:val="clear" w:pos="1418"/>
                      <w:tab w:val="clear" w:pos="2124"/>
                      <w:tab w:val="clear" w:pos="2268"/>
                      <w:tab w:val="clear" w:pos="2835"/>
                      <w:tab w:val="clear" w:pos="3540"/>
                      <w:tab w:val="clear" w:pos="4248"/>
                      <w:tab w:val="clear" w:pos="4956"/>
                      <w:tab w:val="clear" w:pos="5664"/>
                      <w:tab w:val="clear" w:pos="6265"/>
                      <w:tab w:val="clear" w:pos="10348"/>
                    </w:tabs>
                    <w:spacing w:after="0" w:line="240" w:lineRule="auto"/>
                    <w:ind w:left="-120" w:right="33"/>
                    <w:jc w:val="both"/>
                    <w:rPr>
                      <w:rFonts w:ascii="Titillium Web" w:eastAsia="Times New Roman" w:hAnsi="Titillium Web" w:cs="Times New Roman"/>
                      <w:color w:val="777777"/>
                      <w:sz w:val="27"/>
                      <w:szCs w:val="27"/>
                      <w:lang w:eastAsia="it-IT"/>
                    </w:rPr>
                  </w:pPr>
                  <w:r>
                    <w:rPr>
                      <w:rFonts w:ascii="Titillium Web" w:eastAsia="Times New Roman" w:hAnsi="Titillium Web" w:cs="Times New Roman"/>
                      <w:color w:val="777777"/>
                      <w:sz w:val="27"/>
                      <w:szCs w:val="27"/>
                      <w:lang w:eastAsia="it-IT"/>
                    </w:rPr>
                    <w:t>Indicare nome, cognome</w:t>
                  </w:r>
                </w:p>
                <w:p w:rsidR="005C2229" w:rsidRDefault="005C2229">
                  <w:pPr>
                    <w:shd w:val="clear" w:color="auto" w:fill="FFFFFF"/>
                    <w:tabs>
                      <w:tab w:val="clear" w:pos="284"/>
                      <w:tab w:val="clear" w:pos="567"/>
                      <w:tab w:val="clear" w:pos="708"/>
                      <w:tab w:val="clear" w:pos="851"/>
                      <w:tab w:val="clear" w:pos="1134"/>
                      <w:tab w:val="clear" w:pos="1418"/>
                      <w:tab w:val="clear" w:pos="2124"/>
                      <w:tab w:val="clear" w:pos="2268"/>
                      <w:tab w:val="clear" w:pos="2835"/>
                      <w:tab w:val="clear" w:pos="3540"/>
                      <w:tab w:val="clear" w:pos="4248"/>
                      <w:tab w:val="clear" w:pos="4956"/>
                      <w:tab w:val="clear" w:pos="5664"/>
                      <w:tab w:val="clear" w:pos="6265"/>
                      <w:tab w:val="clear" w:pos="10348"/>
                    </w:tabs>
                    <w:spacing w:after="0" w:line="240" w:lineRule="auto"/>
                    <w:ind w:left="-120" w:right="33"/>
                    <w:jc w:val="both"/>
                    <w:rPr>
                      <w:rFonts w:ascii="Titillium Web" w:eastAsia="Times New Roman" w:hAnsi="Titillium Web" w:cs="Times New Roman"/>
                      <w:color w:val="777777"/>
                      <w:sz w:val="27"/>
                      <w:szCs w:val="27"/>
                      <w:lang w:eastAsia="it-IT"/>
                    </w:rPr>
                  </w:pPr>
                </w:p>
              </w:tc>
            </w:tr>
          </w:tbl>
          <w:p w:rsidR="005C2229" w:rsidRDefault="005C2229">
            <w:pPr>
              <w:pStyle w:val="Paragrafoelenco"/>
              <w:widowControl w:val="0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-120" w:right="0"/>
              <w:rPr>
                <w:rFonts w:ascii="Titillium Web" w:eastAsia="Times New Roman" w:hAnsi="Titillium Web" w:cs="Times New Roman"/>
                <w:b/>
                <w:color w:val="005586"/>
                <w:sz w:val="27"/>
                <w:szCs w:val="27"/>
                <w:lang w:eastAsia="it-IT"/>
              </w:rPr>
            </w:pPr>
          </w:p>
          <w:tbl>
            <w:tblPr>
              <w:tblStyle w:val="Grigliatabella6"/>
              <w:tblW w:w="9403" w:type="dxa"/>
              <w:tblLayout w:type="fixed"/>
              <w:tblLook w:val="04A0" w:firstRow="1" w:lastRow="0" w:firstColumn="1" w:lastColumn="0" w:noHBand="0" w:noVBand="1"/>
            </w:tblPr>
            <w:tblGrid>
              <w:gridCol w:w="9403"/>
            </w:tblGrid>
            <w:tr w:rsidR="005C2229">
              <w:tc>
                <w:tcPr>
                  <w:tcW w:w="9403" w:type="dxa"/>
                </w:tcPr>
                <w:p w:rsidR="005C2229" w:rsidRDefault="00A16D5A">
                  <w:pPr>
                    <w:shd w:val="clear" w:color="auto" w:fill="FFFFFF"/>
                    <w:tabs>
                      <w:tab w:val="clear" w:pos="284"/>
                      <w:tab w:val="clear" w:pos="567"/>
                      <w:tab w:val="clear" w:pos="708"/>
                      <w:tab w:val="clear" w:pos="851"/>
                      <w:tab w:val="clear" w:pos="1134"/>
                      <w:tab w:val="clear" w:pos="1418"/>
                      <w:tab w:val="clear" w:pos="2124"/>
                      <w:tab w:val="clear" w:pos="2268"/>
                      <w:tab w:val="clear" w:pos="2835"/>
                      <w:tab w:val="clear" w:pos="3540"/>
                      <w:tab w:val="clear" w:pos="4248"/>
                      <w:tab w:val="clear" w:pos="4956"/>
                      <w:tab w:val="clear" w:pos="5664"/>
                      <w:tab w:val="clear" w:pos="6265"/>
                      <w:tab w:val="clear" w:pos="10348"/>
                    </w:tabs>
                    <w:spacing w:after="0" w:line="240" w:lineRule="auto"/>
                    <w:ind w:left="-120" w:right="0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eastAsia="Calibri"/>
                      <w:b/>
                      <w:sz w:val="24"/>
                      <w:szCs w:val="24"/>
                    </w:rPr>
                    <w:t>5.1.2</w:t>
                  </w:r>
                  <w:r>
                    <w:rPr>
                      <w:rFonts w:eastAsia="Calibri"/>
                      <w:b/>
                      <w:sz w:val="28"/>
                      <w:szCs w:val="28"/>
                    </w:rPr>
                    <w:t xml:space="preserve"> – </w:t>
                  </w:r>
                  <w:r>
                    <w:rPr>
                      <w:rFonts w:eastAsia="Calibri"/>
                      <w:b/>
                      <w:sz w:val="24"/>
                      <w:szCs w:val="24"/>
                    </w:rPr>
                    <w:t>Ruolo rivestito dalla persona fisica che ha adottato i provvedimenti/comportamenti ritorsivi #2</w:t>
                  </w:r>
                </w:p>
              </w:tc>
            </w:tr>
            <w:tr w:rsidR="005C2229">
              <w:tc>
                <w:tcPr>
                  <w:tcW w:w="9403" w:type="dxa"/>
                </w:tcPr>
                <w:p w:rsidR="005C2229" w:rsidRDefault="00A16D5A">
                  <w:pPr>
                    <w:tabs>
                      <w:tab w:val="clear" w:pos="284"/>
                      <w:tab w:val="clear" w:pos="567"/>
                      <w:tab w:val="clear" w:pos="708"/>
                      <w:tab w:val="clear" w:pos="851"/>
                      <w:tab w:val="clear" w:pos="1134"/>
                      <w:tab w:val="clear" w:pos="1418"/>
                      <w:tab w:val="clear" w:pos="2124"/>
                      <w:tab w:val="clear" w:pos="2268"/>
                      <w:tab w:val="clear" w:pos="2835"/>
                      <w:tab w:val="clear" w:pos="3540"/>
                      <w:tab w:val="clear" w:pos="4248"/>
                      <w:tab w:val="clear" w:pos="4956"/>
                      <w:tab w:val="clear" w:pos="5664"/>
                      <w:tab w:val="clear" w:pos="6265"/>
                      <w:tab w:val="clear" w:pos="10348"/>
                    </w:tabs>
                    <w:spacing w:after="0" w:line="240" w:lineRule="auto"/>
                    <w:ind w:left="-120" w:right="0"/>
                    <w:rPr>
                      <w:color w:val="0070C0"/>
                      <w:sz w:val="24"/>
                      <w:szCs w:val="24"/>
                    </w:rPr>
                  </w:pPr>
                  <w:r>
                    <w:rPr>
                      <w:rFonts w:ascii="Titillium Web" w:eastAsia="Times New Roman" w:hAnsi="Titillium Web" w:cs="Times New Roman"/>
                      <w:color w:val="777777"/>
                      <w:sz w:val="27"/>
                      <w:szCs w:val="27"/>
                      <w:lang w:eastAsia="it-IT"/>
                    </w:rPr>
                    <w:t>Indicare il ruolo all'interno dell'Amministrazione/Ente</w:t>
                  </w:r>
                </w:p>
                <w:p w:rsidR="005C2229" w:rsidRDefault="005C2229">
                  <w:pPr>
                    <w:tabs>
                      <w:tab w:val="clear" w:pos="284"/>
                      <w:tab w:val="clear" w:pos="567"/>
                      <w:tab w:val="clear" w:pos="708"/>
                      <w:tab w:val="clear" w:pos="851"/>
                      <w:tab w:val="clear" w:pos="1134"/>
                      <w:tab w:val="clear" w:pos="1418"/>
                      <w:tab w:val="clear" w:pos="2124"/>
                      <w:tab w:val="clear" w:pos="2268"/>
                      <w:tab w:val="clear" w:pos="2835"/>
                      <w:tab w:val="clear" w:pos="3540"/>
                      <w:tab w:val="clear" w:pos="4248"/>
                      <w:tab w:val="clear" w:pos="4956"/>
                      <w:tab w:val="clear" w:pos="5664"/>
                      <w:tab w:val="clear" w:pos="6265"/>
                      <w:tab w:val="clear" w:pos="10348"/>
                    </w:tabs>
                    <w:spacing w:after="0" w:line="240" w:lineRule="auto"/>
                    <w:ind w:left="-120" w:right="0"/>
                    <w:rPr>
                      <w:color w:val="0070C0"/>
                      <w:sz w:val="24"/>
                      <w:szCs w:val="24"/>
                    </w:rPr>
                  </w:pPr>
                </w:p>
                <w:p w:rsidR="005C2229" w:rsidRDefault="005C2229">
                  <w:pPr>
                    <w:tabs>
                      <w:tab w:val="clear" w:pos="284"/>
                      <w:tab w:val="clear" w:pos="567"/>
                      <w:tab w:val="clear" w:pos="708"/>
                      <w:tab w:val="clear" w:pos="851"/>
                      <w:tab w:val="clear" w:pos="1134"/>
                      <w:tab w:val="clear" w:pos="1418"/>
                      <w:tab w:val="clear" w:pos="2124"/>
                      <w:tab w:val="clear" w:pos="2268"/>
                      <w:tab w:val="clear" w:pos="2835"/>
                      <w:tab w:val="clear" w:pos="3540"/>
                      <w:tab w:val="clear" w:pos="4248"/>
                      <w:tab w:val="clear" w:pos="4956"/>
                      <w:tab w:val="clear" w:pos="5664"/>
                      <w:tab w:val="clear" w:pos="6265"/>
                      <w:tab w:val="clear" w:pos="10348"/>
                    </w:tabs>
                    <w:spacing w:after="0" w:line="240" w:lineRule="auto"/>
                    <w:ind w:left="-120" w:right="0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5C2229" w:rsidRDefault="00A16D5A">
            <w:pPr>
              <w:pStyle w:val="Paragrafoelenco"/>
              <w:widowControl w:val="0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 w:firstLine="22"/>
              <w:rPr>
                <w:rFonts w:ascii="Titillium Web" w:eastAsia="Times New Roman" w:hAnsi="Titillium Web" w:cs="Times New Roman"/>
                <w:b/>
                <w:color w:val="005586"/>
                <w:sz w:val="16"/>
                <w:szCs w:val="16"/>
                <w:lang w:eastAsia="it-IT"/>
              </w:rPr>
            </w:pPr>
            <w:r>
              <w:rPr>
                <w:rFonts w:ascii="Titillium Web" w:eastAsia="Times New Roman" w:hAnsi="Titillium Web" w:cs="Times New Roman"/>
                <w:b/>
                <w:color w:val="005586"/>
                <w:sz w:val="16"/>
                <w:szCs w:val="16"/>
                <w:lang w:eastAsia="it-IT"/>
              </w:rPr>
              <w:t xml:space="preserve">ELENCO DELLE RITORSIONI </w:t>
            </w:r>
          </w:p>
          <w:p w:rsidR="005C2229" w:rsidRDefault="005C2229">
            <w:pPr>
              <w:pStyle w:val="Paragrafoelenco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 w:firstLine="22"/>
              <w:rPr>
                <w:rFonts w:ascii="Titillium Web" w:eastAsia="Times New Roman" w:hAnsi="Titillium Web" w:cs="Times New Roman"/>
                <w:b/>
                <w:color w:val="005586"/>
                <w:sz w:val="16"/>
                <w:szCs w:val="16"/>
                <w:lang w:eastAsia="it-IT"/>
              </w:rPr>
            </w:pPr>
          </w:p>
          <w:p w:rsidR="005C2229" w:rsidRDefault="005C2229">
            <w:pPr>
              <w:pStyle w:val="Paragrafoelenco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 w:firstLine="22"/>
              <w:rPr>
                <w:color w:val="0070C0"/>
                <w:sz w:val="24"/>
                <w:szCs w:val="24"/>
                <w:highlight w:val="yellow"/>
              </w:rPr>
            </w:pPr>
          </w:p>
        </w:tc>
      </w:tr>
      <w:tr w:rsidR="005C2229">
        <w:tc>
          <w:tcPr>
            <w:tcW w:w="9628" w:type="dxa"/>
            <w:tcBorders>
              <w:top w:val="nil"/>
              <w:left w:val="nil"/>
              <w:right w:val="nil"/>
            </w:tcBorders>
          </w:tcPr>
          <w:p w:rsidR="005C2229" w:rsidRDefault="00A16D5A">
            <w:pPr>
              <w:pStyle w:val="Paragrafoelenco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 w:firstLine="22"/>
              <w:rPr>
                <w:color w:val="0070C0"/>
                <w:sz w:val="24"/>
                <w:szCs w:val="24"/>
              </w:rPr>
            </w:pPr>
            <w:r>
              <w:rPr>
                <w:rFonts w:eastAsia="Calibri"/>
                <w:b/>
                <w:sz w:val="28"/>
                <w:szCs w:val="28"/>
              </w:rPr>
              <w:t>5.2 - Di che ritorsione si tratta?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pStyle w:val="Paragrafoelenco"/>
              <w:numPr>
                <w:ilvl w:val="0"/>
                <w:numId w:val="1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right="0"/>
              <w:rPr>
                <w:color w:val="0070C0"/>
                <w:sz w:val="24"/>
                <w:szCs w:val="24"/>
              </w:rPr>
            </w:pPr>
            <w:r>
              <w:rPr>
                <w:rFonts w:eastAsia="Calibri"/>
                <w:color w:val="0070C0"/>
                <w:sz w:val="24"/>
                <w:szCs w:val="24"/>
              </w:rPr>
              <w:t xml:space="preserve">Sanzione disciplinare </w:t>
            </w:r>
          </w:p>
          <w:p w:rsidR="005C2229" w:rsidRDefault="00A16D5A">
            <w:pPr>
              <w:pStyle w:val="Paragrafoelenco"/>
              <w:numPr>
                <w:ilvl w:val="0"/>
                <w:numId w:val="1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right="0"/>
              <w:rPr>
                <w:color w:val="0070C0"/>
                <w:sz w:val="24"/>
                <w:szCs w:val="24"/>
              </w:rPr>
            </w:pPr>
            <w:r>
              <w:rPr>
                <w:rFonts w:eastAsia="Calibri"/>
                <w:color w:val="0070C0"/>
                <w:sz w:val="24"/>
                <w:szCs w:val="24"/>
              </w:rPr>
              <w:t xml:space="preserve">licenziamento </w:t>
            </w:r>
          </w:p>
          <w:p w:rsidR="005C2229" w:rsidRDefault="00A16D5A">
            <w:pPr>
              <w:pStyle w:val="Paragrafoelenco"/>
              <w:numPr>
                <w:ilvl w:val="0"/>
                <w:numId w:val="1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right="0"/>
              <w:rPr>
                <w:color w:val="0070C0"/>
                <w:sz w:val="24"/>
                <w:szCs w:val="24"/>
              </w:rPr>
            </w:pPr>
            <w:r>
              <w:rPr>
                <w:rFonts w:eastAsia="Calibri"/>
                <w:color w:val="0070C0"/>
                <w:sz w:val="24"/>
                <w:szCs w:val="24"/>
              </w:rPr>
              <w:t xml:space="preserve">trasferimento </w:t>
            </w:r>
          </w:p>
          <w:p w:rsidR="005C2229" w:rsidRDefault="00A16D5A">
            <w:pPr>
              <w:pStyle w:val="Paragrafoelenco"/>
              <w:numPr>
                <w:ilvl w:val="0"/>
                <w:numId w:val="1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right="0"/>
              <w:rPr>
                <w:color w:val="0070C0"/>
                <w:sz w:val="24"/>
                <w:szCs w:val="24"/>
              </w:rPr>
            </w:pPr>
            <w:proofErr w:type="spellStart"/>
            <w:r>
              <w:rPr>
                <w:rFonts w:eastAsia="Calibri"/>
                <w:color w:val="0070C0"/>
                <w:sz w:val="24"/>
                <w:szCs w:val="24"/>
              </w:rPr>
              <w:t>demansionamento</w:t>
            </w:r>
            <w:proofErr w:type="spellEnd"/>
          </w:p>
          <w:p w:rsidR="005C2229" w:rsidRDefault="00A16D5A">
            <w:pPr>
              <w:pStyle w:val="Paragrafoelenco"/>
              <w:numPr>
                <w:ilvl w:val="0"/>
                <w:numId w:val="1"/>
              </w:num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right="0"/>
              <w:rPr>
                <w:color w:val="0070C0"/>
                <w:sz w:val="24"/>
                <w:szCs w:val="24"/>
              </w:rPr>
            </w:pPr>
            <w:r>
              <w:rPr>
                <w:rFonts w:eastAsia="Calibri"/>
                <w:color w:val="0070C0"/>
                <w:sz w:val="24"/>
                <w:szCs w:val="24"/>
              </w:rPr>
              <w:t xml:space="preserve">altra misura organizzativa/comportamento avente effetti negativi, diretti o indiretti, sulle condizioni di lavoro </w:t>
            </w: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</w:p>
        </w:tc>
      </w:tr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color w:val="2E74B5" w:themeColor="accent5" w:themeShade="BF"/>
                <w:sz w:val="28"/>
                <w:szCs w:val="28"/>
              </w:rPr>
              <w:t xml:space="preserve">5.3 – </w:t>
            </w: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>IN CASO DI “ALTRA MISURA ORGANIZZATIVA/COMPORTAMENTO AVENTE EFFETTI NEGATIVI, DIRETTI O INDIRETTI, SULLE CONDIZIONI DI LAVORO SPECIFICARE DI QUALE SI TRATTA E QUALI SONO GLI EFFETTI NEGATIVI INDIRETTI O DIRETTI SUBITI</w:t>
            </w:r>
            <w:r>
              <w:rPr>
                <w:rFonts w:eastAsia="Calibri"/>
                <w:b/>
                <w:color w:val="2E74B5" w:themeColor="accent5" w:themeShade="BF"/>
                <w:sz w:val="28"/>
                <w:szCs w:val="28"/>
              </w:rPr>
              <w:t>.</w:t>
            </w:r>
            <w:r>
              <w:rPr>
                <w:rFonts w:ascii="Titillium Web" w:eastAsia="Times New Roman" w:hAnsi="Titillium Web" w:cs="Times New Roman"/>
                <w:color w:val="2E74B5" w:themeColor="accent5" w:themeShade="BF"/>
                <w:sz w:val="27"/>
                <w:szCs w:val="27"/>
                <w:lang w:eastAsia="it-IT"/>
              </w:rPr>
              <w:t xml:space="preserve"> </w:t>
            </w:r>
            <w:r>
              <w:rPr>
                <w:rFonts w:eastAsia="Calibri"/>
                <w:b/>
                <w:color w:val="2E74B5" w:themeColor="accent5" w:themeShade="BF"/>
                <w:sz w:val="28"/>
                <w:szCs w:val="28"/>
              </w:rPr>
              <w:t xml:space="preserve"> 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  <w:r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Descrivere il tipo di misura organ</w:t>
            </w:r>
            <w:r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izzativa subita e valutata come ritorsive nonché gli effetti negativi diretti e indiretti che essa ha prodotto sulla sua condizione lavorativa</w:t>
            </w:r>
          </w:p>
          <w:p w:rsidR="005C2229" w:rsidRDefault="00A16D5A">
            <w:pPr>
              <w:spacing w:after="0"/>
              <w:ind w:left="25" w:hanging="25"/>
              <w:rPr>
                <w:rFonts w:ascii="Calibri" w:hAnsi="Calibri" w:cs="Calibri"/>
                <w:color w:val="1F497D"/>
                <w:sz w:val="22"/>
                <w:szCs w:val="22"/>
              </w:rPr>
            </w:pPr>
            <w:r>
              <w:rPr>
                <w:rFonts w:ascii="Titillium Web" w:eastAsia="Calibri" w:hAnsi="Titillium Web"/>
                <w:color w:val="B94A48"/>
                <w:sz w:val="24"/>
                <w:szCs w:val="24"/>
              </w:rPr>
              <w:t>Si prega di inserire una risposta contenente un numero minimo di 50 caratteri.</w:t>
            </w:r>
          </w:p>
          <w:p w:rsidR="005C2229" w:rsidRDefault="005C2229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</w:p>
          <w:p w:rsidR="005C2229" w:rsidRDefault="00A16D5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33"/>
              <w:jc w:val="both"/>
              <w:rPr>
                <w:color w:val="0070C0"/>
                <w:sz w:val="24"/>
                <w:szCs w:val="24"/>
              </w:rPr>
            </w:pPr>
            <w:r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.</w:t>
            </w: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 </w:t>
            </w:r>
          </w:p>
        </w:tc>
      </w:tr>
      <w:tr w:rsidR="005C2229">
        <w:tc>
          <w:tcPr>
            <w:tcW w:w="9628" w:type="dxa"/>
            <w:tcBorders>
              <w:left w:val="nil"/>
              <w:right w:val="nil"/>
            </w:tcBorders>
          </w:tcPr>
          <w:p w:rsidR="005C2229" w:rsidRDefault="005C2229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highlight w:val="yellow"/>
                <w:lang w:eastAsia="it-IT"/>
              </w:rPr>
            </w:pPr>
          </w:p>
        </w:tc>
      </w:tr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color w:val="2E74B5" w:themeColor="accent5" w:themeShade="BF"/>
                <w:sz w:val="28"/>
                <w:szCs w:val="28"/>
              </w:rPr>
              <w:t>5.4 –</w:t>
            </w: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 xml:space="preserve">QUANTE MISURE </w:t>
            </w: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>RITORSIVE HAI SUBITO</w:t>
            </w:r>
            <w:r>
              <w:rPr>
                <w:rFonts w:eastAsia="Calibri"/>
                <w:b/>
                <w:color w:val="2E74B5" w:themeColor="accent5" w:themeShade="BF"/>
                <w:sz w:val="28"/>
                <w:szCs w:val="28"/>
              </w:rPr>
              <w:t>?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Una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Più di una</w:t>
            </w:r>
          </w:p>
        </w:tc>
      </w:tr>
      <w:tr w:rsidR="005C2229">
        <w:tc>
          <w:tcPr>
            <w:tcW w:w="9628" w:type="dxa"/>
            <w:tcBorders>
              <w:left w:val="nil"/>
              <w:right w:val="nil"/>
            </w:tcBorders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  <w:highlight w:val="yellow"/>
              </w:rPr>
            </w:pPr>
          </w:p>
        </w:tc>
      </w:tr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color w:val="2E74B5" w:themeColor="accent5" w:themeShade="BF"/>
                <w:sz w:val="24"/>
                <w:szCs w:val="24"/>
              </w:rPr>
            </w:pPr>
            <w:r>
              <w:rPr>
                <w:rFonts w:eastAsia="Calibri"/>
                <w:b/>
                <w:color w:val="2E74B5" w:themeColor="accent5" w:themeShade="BF"/>
                <w:sz w:val="28"/>
                <w:szCs w:val="28"/>
              </w:rPr>
              <w:t xml:space="preserve">5.5 - </w:t>
            </w: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>LE MISURE RITORSIVE SONO ANCORA IN CORSO</w:t>
            </w:r>
            <w:r>
              <w:rPr>
                <w:rFonts w:eastAsia="Calibri"/>
                <w:b/>
                <w:color w:val="2E74B5" w:themeColor="accent5" w:themeShade="BF"/>
                <w:sz w:val="28"/>
                <w:szCs w:val="28"/>
              </w:rPr>
              <w:t>?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 xml:space="preserve">Sì 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No</w:t>
            </w:r>
          </w:p>
        </w:tc>
      </w:tr>
      <w:tr w:rsidR="005C2229">
        <w:tc>
          <w:tcPr>
            <w:tcW w:w="9628" w:type="dxa"/>
            <w:tcBorders>
              <w:left w:val="nil"/>
              <w:right w:val="nil"/>
            </w:tcBorders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4"/>
                <w:szCs w:val="24"/>
              </w:rPr>
            </w:pPr>
          </w:p>
        </w:tc>
      </w:tr>
      <w:tr w:rsidR="005C2229">
        <w:tc>
          <w:tcPr>
            <w:tcW w:w="9628" w:type="dxa"/>
          </w:tcPr>
          <w:p w:rsidR="005C2229" w:rsidRDefault="00A16D5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8"/>
                <w:szCs w:val="28"/>
              </w:rPr>
            </w:pP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>5.6</w:t>
            </w:r>
            <w:r>
              <w:rPr>
                <w:rFonts w:eastAsia="Calibri"/>
                <w:b/>
                <w:color w:val="2E74B5" w:themeColor="accent5" w:themeShade="BF"/>
                <w:sz w:val="28"/>
                <w:szCs w:val="28"/>
              </w:rPr>
              <w:t xml:space="preserve"> - </w:t>
            </w: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 xml:space="preserve"> ALLEGARE I PROVVEDIMENTI RITENUTI RITORSIVI/DISCRIMINATORI E INDICARE IL NOME DEL FILE ALLEGATO.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33"/>
              <w:jc w:val="both"/>
              <w:rPr>
                <w:b/>
                <w:sz w:val="24"/>
                <w:szCs w:val="24"/>
              </w:rPr>
            </w:pPr>
            <w:r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 xml:space="preserve">Attenzione: è possibile allegare un solo </w:t>
            </w:r>
            <w:r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file all'invio della domanda. Se necessario unire i diversi documenti digitali in unico documento pdf o zip. Si ricorda che in corso di istruttoria è possibile inviare ulteriore documentazione.</w:t>
            </w: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color w:val="2E74B5" w:themeColor="accent5" w:themeShade="BF"/>
                <w:sz w:val="28"/>
                <w:szCs w:val="28"/>
              </w:rPr>
              <w:t xml:space="preserve">5.7 - </w:t>
            </w: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>IL RESPONSABILE DELLA MISURA RITORSIVA COME È VENUTO A</w:t>
            </w: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 xml:space="preserve"> CONOSCENZA DELLA SEGNALAZIONE/DENUNCIA?</w:t>
            </w:r>
          </w:p>
        </w:tc>
      </w:tr>
      <w:tr w:rsidR="005C2229">
        <w:tc>
          <w:tcPr>
            <w:tcW w:w="9628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p w:rsidR="005C2229" w:rsidRDefault="005C2229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p w:rsidR="005C2229" w:rsidRDefault="005C2229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color w:val="2E74B5" w:themeColor="accent5" w:themeShade="BF"/>
                <w:sz w:val="28"/>
                <w:szCs w:val="28"/>
              </w:rPr>
              <w:t xml:space="preserve">5.8 - </w:t>
            </w: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>QUALI SOGGETTI POSSONO RIFERIRE IN MERITO AL PRESUNTO INTENTO RITORSIVO/DISCRIMINATORIO DELL’AMMINISTRAZIONE</w:t>
            </w:r>
            <w:r>
              <w:rPr>
                <w:rFonts w:eastAsia="Calibri"/>
                <w:b/>
                <w:color w:val="2E74B5" w:themeColor="accent5" w:themeShade="BF"/>
                <w:sz w:val="28"/>
                <w:szCs w:val="28"/>
              </w:rPr>
              <w:t>?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000000" w:themeColor="text1"/>
                <w:sz w:val="27"/>
                <w:szCs w:val="27"/>
                <w:lang w:eastAsia="it-IT"/>
              </w:rPr>
            </w:pPr>
            <w:r>
              <w:rPr>
                <w:rFonts w:ascii="Titillium Web" w:eastAsia="Times New Roman" w:hAnsi="Titillium Web" w:cs="Times New Roman"/>
                <w:color w:val="000000" w:themeColor="text1"/>
                <w:sz w:val="27"/>
                <w:szCs w:val="27"/>
                <w:lang w:eastAsia="it-IT"/>
              </w:rPr>
              <w:t>Indicare nome, cognome ed eventuale ruolo all'interno dell'Amministrazione/Ente</w:t>
            </w:r>
          </w:p>
          <w:p w:rsidR="005C2229" w:rsidRDefault="005C2229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33"/>
              <w:jc w:val="both"/>
              <w:rPr>
                <w:b/>
                <w:sz w:val="24"/>
                <w:szCs w:val="24"/>
              </w:rPr>
            </w:pPr>
          </w:p>
        </w:tc>
      </w:tr>
      <w:tr w:rsidR="005C2229">
        <w:tc>
          <w:tcPr>
            <w:tcW w:w="9628" w:type="dxa"/>
            <w:tcBorders>
              <w:left w:val="nil"/>
              <w:right w:val="nil"/>
            </w:tcBorders>
          </w:tcPr>
          <w:p w:rsidR="005C2229" w:rsidRDefault="005C2229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33"/>
              <w:jc w:val="both"/>
              <w:rPr>
                <w:rFonts w:ascii="Titillium Web" w:eastAsia="Times New Roman" w:hAnsi="Titillium Web" w:cs="Times New Roman"/>
                <w:color w:val="000000" w:themeColor="text1"/>
                <w:sz w:val="27"/>
                <w:szCs w:val="27"/>
                <w:lang w:eastAsia="it-IT"/>
              </w:rPr>
            </w:pPr>
          </w:p>
        </w:tc>
      </w:tr>
      <w:tr w:rsidR="005C2229">
        <w:tc>
          <w:tcPr>
            <w:tcW w:w="9628" w:type="dxa"/>
          </w:tcPr>
          <w:p w:rsidR="005C2229" w:rsidRDefault="00A16D5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/>
                <w:b/>
                <w:color w:val="2E74B5" w:themeColor="accent5" w:themeShade="BF"/>
                <w:sz w:val="28"/>
                <w:szCs w:val="28"/>
              </w:rPr>
              <w:t>5.9-</w:t>
            </w: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 xml:space="preserve">SE </w:t>
            </w:r>
            <w:r>
              <w:rPr>
                <w:rFonts w:eastAsia="Calibri"/>
                <w:b/>
                <w:color w:val="2E74B5" w:themeColor="accent5" w:themeShade="BF"/>
                <w:sz w:val="24"/>
                <w:szCs w:val="24"/>
              </w:rPr>
              <w:t>DISPONIBILE, ALLEGARE EVENTUALE DOCUMENTAZIONE COMPROVANTE L'INTENTO RITORSIVO E INDICARE IL NOME DEL FILE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  <w:r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 xml:space="preserve">Attenzione: è possibile allegare un solo file all'invio della domanda. Se necessario unire i diversi documenti digitali in unico documento pdf o </w:t>
            </w:r>
            <w:r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  <w:t>zip. Si ricorda che in corso di istruttoria è possibile inviare ulteriore documentazione.</w:t>
            </w: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Titillium Web" w:eastAsia="Times New Roman" w:hAnsi="Titillium Web" w:cs="Times New Roman"/>
                <w:color w:val="777777"/>
                <w:sz w:val="27"/>
                <w:szCs w:val="27"/>
                <w:lang w:eastAsia="it-IT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p w:rsidR="005C2229" w:rsidRDefault="005C2229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2E74B5" w:themeColor="accent5" w:themeShade="BF"/>
          <w:sz w:val="28"/>
          <w:szCs w:val="28"/>
        </w:rPr>
      </w:pPr>
    </w:p>
    <w:p w:rsidR="005C2229" w:rsidRDefault="00A16D5A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color w:val="2E74B5" w:themeColor="accent5" w:themeShade="BF"/>
          <w:sz w:val="28"/>
          <w:szCs w:val="28"/>
        </w:rPr>
      </w:pPr>
      <w:r>
        <w:rPr>
          <w:b/>
          <w:color w:val="2E74B5" w:themeColor="accent5" w:themeShade="BF"/>
          <w:sz w:val="28"/>
          <w:szCs w:val="28"/>
        </w:rPr>
        <w:t>6^ SEZIONE – IDENTITÀ DEL SEGNALANTE</w:t>
      </w: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6.1. - Vuoi fornire le tue informazioni identificative?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color w:val="0070C0"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Sì</w:t>
            </w:r>
          </w:p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ascii="Courier New" w:eastAsia="Calibri" w:hAnsi="Courier New" w:cs="Courier New"/>
                <w:b/>
                <w:color w:val="0070C0"/>
                <w:sz w:val="24"/>
                <w:szCs w:val="24"/>
              </w:rPr>
              <w:t xml:space="preserve">□ </w:t>
            </w:r>
            <w:r>
              <w:rPr>
                <w:rFonts w:eastAsia="Calibri"/>
                <w:color w:val="0070C0"/>
                <w:sz w:val="24"/>
                <w:szCs w:val="24"/>
              </w:rPr>
              <w:t>No</w:t>
            </w: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6.2 - Fornisci le tue informazioni identificative</w:t>
            </w:r>
          </w:p>
        </w:tc>
      </w:tr>
      <w:tr w:rsidR="005C2229">
        <w:tc>
          <w:tcPr>
            <w:tcW w:w="9628" w:type="dxa"/>
          </w:tcPr>
          <w:p w:rsidR="005C2229" w:rsidRDefault="00A16D5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color w:val="777777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777777"/>
                <w:sz w:val="28"/>
                <w:szCs w:val="28"/>
                <w:lang w:eastAsia="it-IT"/>
              </w:rPr>
              <w:t>Indicare nome e cognome</w:t>
            </w: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8"/>
                <w:szCs w:val="28"/>
              </w:rPr>
            </w:pPr>
          </w:p>
        </w:tc>
      </w:tr>
      <w:tr w:rsidR="005C2229">
        <w:tc>
          <w:tcPr>
            <w:tcW w:w="9628" w:type="dxa"/>
            <w:tcBorders>
              <w:left w:val="nil"/>
              <w:right w:val="nil"/>
            </w:tcBorders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color w:val="777777"/>
                <w:sz w:val="28"/>
                <w:szCs w:val="28"/>
                <w:lang w:eastAsia="it-IT"/>
              </w:rPr>
            </w:pPr>
          </w:p>
        </w:tc>
      </w:tr>
      <w:tr w:rsidR="005C2229">
        <w:tc>
          <w:tcPr>
            <w:tcW w:w="9628" w:type="dxa"/>
          </w:tcPr>
          <w:p w:rsidR="005C2229" w:rsidRDefault="00A16D5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 xml:space="preserve">6.2.1 - Nome * </w:t>
            </w:r>
            <w:r>
              <w:rPr>
                <w:rFonts w:eastAsia="Calibri"/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5C2229">
        <w:tc>
          <w:tcPr>
            <w:tcW w:w="9628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 xml:space="preserve">6.2.2 - Cognome * </w:t>
            </w:r>
            <w:r>
              <w:rPr>
                <w:rFonts w:eastAsia="Calibri"/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5C2229">
        <w:tc>
          <w:tcPr>
            <w:tcW w:w="9628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p w:rsidR="005C2229" w:rsidRDefault="005C2229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4"/>
                <w:szCs w:val="24"/>
              </w:rPr>
              <w:t>6.2.4 - Data e luogo di nascita</w:t>
            </w:r>
            <w:r>
              <w:rPr>
                <w:rFonts w:eastAsia="Calibri"/>
                <w:b/>
                <w:sz w:val="28"/>
                <w:szCs w:val="28"/>
              </w:rPr>
              <w:t xml:space="preserve">* </w:t>
            </w:r>
            <w:r>
              <w:rPr>
                <w:rFonts w:eastAsia="Calibri"/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5C2229">
        <w:tc>
          <w:tcPr>
            <w:tcW w:w="9628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6.2.5 - Codice fiscale </w:t>
            </w:r>
          </w:p>
        </w:tc>
      </w:tr>
      <w:tr w:rsidR="005C2229">
        <w:tc>
          <w:tcPr>
            <w:tcW w:w="9628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6.2.6 - Residenza</w:t>
            </w:r>
            <w:r>
              <w:rPr>
                <w:rFonts w:eastAsia="Calibri"/>
                <w:b/>
                <w:sz w:val="28"/>
                <w:szCs w:val="28"/>
              </w:rPr>
              <w:t xml:space="preserve">* </w:t>
            </w:r>
            <w:r>
              <w:rPr>
                <w:rFonts w:eastAsia="Calibri"/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5C2229">
        <w:tc>
          <w:tcPr>
            <w:tcW w:w="9628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6.2.7 - Indirizzo e </w:t>
            </w:r>
            <w:r>
              <w:rPr>
                <w:rFonts w:eastAsia="Calibri"/>
                <w:b/>
                <w:sz w:val="24"/>
                <w:szCs w:val="24"/>
              </w:rPr>
              <w:t>codice postale</w:t>
            </w:r>
            <w:r>
              <w:rPr>
                <w:rFonts w:eastAsia="Calibri"/>
                <w:b/>
                <w:sz w:val="28"/>
                <w:szCs w:val="28"/>
              </w:rPr>
              <w:t xml:space="preserve">* </w:t>
            </w:r>
            <w:r>
              <w:rPr>
                <w:rFonts w:eastAsia="Calibri"/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5C2229">
        <w:tc>
          <w:tcPr>
            <w:tcW w:w="9628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6.2.8 - Città</w:t>
            </w:r>
            <w:r>
              <w:rPr>
                <w:rFonts w:eastAsia="Calibri"/>
                <w:b/>
                <w:sz w:val="28"/>
                <w:szCs w:val="28"/>
              </w:rPr>
              <w:t xml:space="preserve">* </w:t>
            </w:r>
            <w:r>
              <w:rPr>
                <w:rFonts w:eastAsia="Calibri"/>
                <w:b/>
                <w:sz w:val="28"/>
                <w:szCs w:val="28"/>
                <w:vertAlign w:val="superscript"/>
              </w:rPr>
              <w:t>dato obbligatorio</w:t>
            </w:r>
          </w:p>
        </w:tc>
      </w:tr>
      <w:tr w:rsidR="005C2229">
        <w:tc>
          <w:tcPr>
            <w:tcW w:w="9628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6.2.9- Regione * </w:t>
            </w:r>
            <w:r>
              <w:rPr>
                <w:rFonts w:eastAsia="Calibri"/>
                <w:b/>
                <w:sz w:val="24"/>
                <w:szCs w:val="24"/>
                <w:vertAlign w:val="superscript"/>
              </w:rPr>
              <w:t>dato obbligatorio</w:t>
            </w:r>
          </w:p>
        </w:tc>
      </w:tr>
      <w:tr w:rsidR="005C2229">
        <w:tc>
          <w:tcPr>
            <w:tcW w:w="9628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6.2.10 - Stato * </w:t>
            </w:r>
            <w:r>
              <w:rPr>
                <w:rFonts w:eastAsia="Calibri"/>
                <w:b/>
                <w:sz w:val="24"/>
                <w:szCs w:val="24"/>
                <w:vertAlign w:val="superscript"/>
              </w:rPr>
              <w:t>dato obbligatorio</w:t>
            </w:r>
          </w:p>
        </w:tc>
      </w:tr>
      <w:tr w:rsidR="005C2229">
        <w:tc>
          <w:tcPr>
            <w:tcW w:w="9628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6.2.11- Numero di telefono </w:t>
            </w:r>
          </w:p>
        </w:tc>
      </w:tr>
      <w:tr w:rsidR="005C2229">
        <w:tc>
          <w:tcPr>
            <w:tcW w:w="9628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7"/>
          <w:szCs w:val="27"/>
          <w:lang w:eastAsia="it-IT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5C2229">
        <w:tc>
          <w:tcPr>
            <w:tcW w:w="9628" w:type="dxa"/>
          </w:tcPr>
          <w:p w:rsidR="005C2229" w:rsidRDefault="00A16D5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6.2.12 - Indirizzo email o PEC * </w:t>
            </w:r>
            <w:r>
              <w:rPr>
                <w:rFonts w:eastAsia="Calibri"/>
                <w:b/>
                <w:sz w:val="24"/>
                <w:szCs w:val="24"/>
                <w:vertAlign w:val="superscript"/>
              </w:rPr>
              <w:t>dato obbligatorio</w:t>
            </w:r>
          </w:p>
        </w:tc>
      </w:tr>
      <w:tr w:rsidR="005C2229">
        <w:tc>
          <w:tcPr>
            <w:tcW w:w="9628" w:type="dxa"/>
          </w:tcPr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color w:val="0070C0"/>
                <w:sz w:val="24"/>
                <w:szCs w:val="24"/>
              </w:rPr>
            </w:pPr>
          </w:p>
          <w:p w:rsidR="005C2229" w:rsidRDefault="005C222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after="0" w:line="240" w:lineRule="auto"/>
              <w:ind w:left="0" w:right="0"/>
              <w:rPr>
                <w:b/>
                <w:sz w:val="24"/>
                <w:szCs w:val="24"/>
              </w:rPr>
            </w:pPr>
          </w:p>
        </w:tc>
      </w:tr>
    </w:tbl>
    <w:p w:rsidR="005C2229" w:rsidRDefault="005C2229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0"/>
          <w:szCs w:val="20"/>
          <w:lang w:eastAsia="it-IT"/>
        </w:rPr>
      </w:pPr>
    </w:p>
    <w:sectPr w:rsidR="005C2229">
      <w:type w:val="continuous"/>
      <w:pgSz w:w="11906" w:h="16838"/>
      <w:pgMar w:top="1417" w:right="1134" w:bottom="1134" w:left="1134" w:header="0" w:footer="708" w:gutter="0"/>
      <w:cols w:space="720"/>
      <w:formProt w:val="0"/>
      <w:docGrid w:linePitch="600" w:charSpace="4505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A16D5A">
      <w:pPr>
        <w:spacing w:after="0" w:line="240" w:lineRule="auto"/>
      </w:pPr>
      <w:r>
        <w:separator/>
      </w:r>
    </w:p>
  </w:endnote>
  <w:endnote w:type="continuationSeparator" w:id="0">
    <w:p w:rsidR="00000000" w:rsidRDefault="00A16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EC3E94-F208-4F69-BBB2-B8F90BC9EFA6}"/>
    <w:embedBold r:id="rId2" w:fontKey="{EB7D8761-00D4-4ADA-BBA3-71391CF30080}"/>
    <w:embedItalic r:id="rId3" w:fontKey="{24223A21-CAFF-4D3D-BC82-7A354BE03E87}"/>
  </w:font>
  <w:font w:name="Titillium">
    <w:altName w:val="Times New Roman"/>
    <w:charset w:val="00"/>
    <w:family w:val="roman"/>
    <w:pitch w:val="variable"/>
  </w:font>
  <w:font w:name="Titillium Web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F1A2A5A-376D-44AE-9B68-AA3C91E0D7B5}"/>
  </w:font>
  <w:font w:name="Minion Pro">
    <w:charset w:val="00"/>
    <w:family w:val="roman"/>
    <w:pitch w:val="variable"/>
  </w:font>
  <w:font w:name="Gotham Light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F54A173-9A5B-4772-BEE9-F2A973E7B785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4AD0517-14AE-4D1F-A93F-1FC04602750F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7" w:fontKey="{A1D8A7A0-D176-4121-8FDF-AEC24A86262F}"/>
    <w:embedItalic r:id="rId8" w:fontKey="{0B5189D8-BA71-465A-B709-E474F1B3B677}"/>
  </w:font>
  <w:font w:name="Gotham Book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2229" w:rsidRDefault="005C2229">
    <w:pPr>
      <w:pStyle w:val="Pidipagina"/>
    </w:pPr>
  </w:p>
  <w:p w:rsidR="005C2229" w:rsidRDefault="005C2229">
    <w:pPr>
      <w:spacing w:line="276" w:lineRule="auto"/>
      <w:ind w:left="0"/>
    </w:pPr>
  </w:p>
  <w:p w:rsidR="005C2229" w:rsidRDefault="005C2229">
    <w:pPr>
      <w:spacing w:line="276" w:lineRule="auto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A16D5A">
      <w:pPr>
        <w:spacing w:after="0" w:line="240" w:lineRule="auto"/>
      </w:pPr>
      <w:r>
        <w:separator/>
      </w:r>
    </w:p>
  </w:footnote>
  <w:footnote w:type="continuationSeparator" w:id="0">
    <w:p w:rsidR="00000000" w:rsidRDefault="00A16D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F72633"/>
    <w:multiLevelType w:val="multilevel"/>
    <w:tmpl w:val="377A9EE8"/>
    <w:lvl w:ilvl="0">
      <w:start w:val="1"/>
      <w:numFmt w:val="bullet"/>
      <w:lvlText w:val="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9917D14"/>
    <w:multiLevelType w:val="multilevel"/>
    <w:tmpl w:val="703E96F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85C0C8A"/>
    <w:multiLevelType w:val="multilevel"/>
    <w:tmpl w:val="8F10EA98"/>
    <w:lvl w:ilvl="0">
      <w:start w:val="1"/>
      <w:numFmt w:val="bullet"/>
      <w:lvlText w:val="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3383A23"/>
    <w:multiLevelType w:val="multilevel"/>
    <w:tmpl w:val="1ED66B10"/>
    <w:lvl w:ilvl="0">
      <w:start w:val="1"/>
      <w:numFmt w:val="bullet"/>
      <w:lvlText w:val="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229"/>
    <w:rsid w:val="005C2229"/>
    <w:rsid w:val="00A16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B36F90-36F4-4E2C-8733-A2BA749C2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9477D"/>
    <w:pPr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after="160" w:line="360" w:lineRule="auto"/>
      <w:ind w:left="1701" w:right="142"/>
    </w:pPr>
    <w:rPr>
      <w:rFonts w:ascii="Titillium" w:hAnsi="Titillium" w:cs="Titillium Web"/>
      <w:sz w:val="18"/>
      <w:szCs w:val="18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C26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94EB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694EBC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694EBC"/>
  </w:style>
  <w:style w:type="character" w:customStyle="1" w:styleId="ParagrafobaseChar">
    <w:name w:val="[Paragrafo base] Char"/>
    <w:basedOn w:val="Carpredefinitoparagrafo"/>
    <w:link w:val="Paragrafobase"/>
    <w:uiPriority w:val="99"/>
    <w:qFormat/>
    <w:rsid w:val="00694EBC"/>
    <w:rPr>
      <w:rFonts w:ascii="Minion Pro" w:hAnsi="Minion Pro" w:cs="Minion Pro"/>
      <w:color w:val="000000"/>
      <w:sz w:val="24"/>
      <w:szCs w:val="24"/>
    </w:rPr>
  </w:style>
  <w:style w:type="character" w:customStyle="1" w:styleId="ANAC-TitoloParagrafoCarattere">
    <w:name w:val="ANAC - Titolo Paragrafo Carattere"/>
    <w:basedOn w:val="Carpredefinitoparagrafo"/>
    <w:qFormat/>
    <w:rsid w:val="0019477D"/>
    <w:rPr>
      <w:rFonts w:ascii="Gotham Light" w:eastAsiaTheme="majorEastAsia" w:hAnsi="Gotham Light" w:cstheme="majorBidi"/>
      <w:color w:val="2770B7"/>
      <w:sz w:val="28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qFormat/>
    <w:rsid w:val="00694EB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AC4619"/>
    <w:rPr>
      <w:color w:val="0563C1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qFormat/>
    <w:rsid w:val="007C26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fieldlabel">
    <w:name w:val="fieldlabel"/>
    <w:basedOn w:val="Carpredefinitoparagrafo"/>
    <w:qFormat/>
    <w:rsid w:val="007C2644"/>
  </w:style>
  <w:style w:type="character" w:customStyle="1" w:styleId="text-red">
    <w:name w:val="text-red"/>
    <w:basedOn w:val="Carpredefinitoparagrafo"/>
    <w:qFormat/>
    <w:rsid w:val="007C2644"/>
  </w:style>
  <w:style w:type="character" w:customStyle="1" w:styleId="Iniziomodulo-zCarattere">
    <w:name w:val="Inizio modulo -z Carattere"/>
    <w:basedOn w:val="Carpredefinitoparagrafo"/>
    <w:uiPriority w:val="99"/>
    <w:semiHidden/>
    <w:qFormat/>
    <w:rsid w:val="002A7FD8"/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uiPriority w:val="99"/>
    <w:semiHidden/>
    <w:qFormat/>
    <w:rsid w:val="002A7FD8"/>
    <w:rPr>
      <w:rFonts w:ascii="Arial" w:eastAsia="Times New Roman" w:hAnsi="Arial" w:cs="Arial"/>
      <w:vanish/>
      <w:sz w:val="16"/>
      <w:szCs w:val="16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sid w:val="001D3F15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sid w:val="001D3F15"/>
    <w:rPr>
      <w:rFonts w:ascii="Titillium" w:hAnsi="Titillium" w:cs="Titillium Web"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1D3F15"/>
    <w:rPr>
      <w:rFonts w:ascii="Titillium" w:hAnsi="Titillium" w:cs="Titillium Web"/>
      <w:b/>
      <w:bCs/>
      <w:sz w:val="20"/>
      <w:szCs w:val="20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1D3F15"/>
    <w:rPr>
      <w:rFonts w:ascii="Segoe UI" w:hAnsi="Segoe UI" w:cs="Segoe UI"/>
      <w:sz w:val="18"/>
      <w:szCs w:val="18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rsid w:val="000302FB"/>
    <w:rPr>
      <w:rFonts w:ascii="Titillium" w:hAnsi="Titillium" w:cs="Titillium Web"/>
      <w:sz w:val="20"/>
      <w:szCs w:val="20"/>
    </w:rPr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basedOn w:val="Carpredefinitoparagrafo"/>
    <w:uiPriority w:val="99"/>
    <w:semiHidden/>
    <w:unhideWhenUsed/>
    <w:qFormat/>
    <w:rsid w:val="000302FB"/>
    <w:rPr>
      <w:vertAlign w:val="superscript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694EBC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694EBC"/>
    <w:pPr>
      <w:tabs>
        <w:tab w:val="center" w:pos="4819"/>
        <w:tab w:val="right" w:pos="9638"/>
      </w:tabs>
      <w:spacing w:after="0" w:line="240" w:lineRule="auto"/>
    </w:pPr>
  </w:style>
  <w:style w:type="paragraph" w:customStyle="1" w:styleId="Paragrafobase">
    <w:name w:val="[Paragrafo base]"/>
    <w:basedOn w:val="Normale"/>
    <w:link w:val="ParagrafobaseChar"/>
    <w:uiPriority w:val="99"/>
    <w:qFormat/>
    <w:rsid w:val="00694EBC"/>
    <w:pPr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TitoloParagrafo">
    <w:name w:val="Titolo Paragrafo"/>
    <w:basedOn w:val="Titolo5"/>
    <w:qFormat/>
    <w:rsid w:val="00694EBC"/>
    <w:pPr>
      <w:spacing w:line="240" w:lineRule="auto"/>
    </w:pPr>
    <w:rPr>
      <w:sz w:val="28"/>
      <w:szCs w:val="24"/>
    </w:rPr>
  </w:style>
  <w:style w:type="paragraph" w:customStyle="1" w:styleId="ANAC-TitoloParagrafo">
    <w:name w:val="ANAC - Titolo Paragrafo"/>
    <w:basedOn w:val="TitoloParagrafo"/>
    <w:qFormat/>
    <w:rsid w:val="0019477D"/>
    <w:pPr>
      <w:ind w:left="1560"/>
    </w:pPr>
    <w:rPr>
      <w:rFonts w:ascii="Gotham Light" w:hAnsi="Gotham Light"/>
      <w:color w:val="2770B7"/>
    </w:rPr>
  </w:style>
  <w:style w:type="paragraph" w:customStyle="1" w:styleId="ANCATABELLATITOLOBIANCO">
    <w:name w:val="ANCA_TABELLA_TITOLO BIANCO"/>
    <w:basedOn w:val="Normale"/>
    <w:qFormat/>
    <w:rsid w:val="001B1F1C"/>
    <w:pPr>
      <w:spacing w:line="276" w:lineRule="auto"/>
      <w:ind w:left="1560"/>
    </w:pPr>
    <w:rPr>
      <w:rFonts w:ascii="Gotham Book" w:hAnsi="Gotham Book"/>
      <w:color w:val="FFFFFF" w:themeColor="background1"/>
      <w:sz w:val="20"/>
      <w:szCs w:val="20"/>
      <w:lang w:val="en-US"/>
    </w:rPr>
  </w:style>
  <w:style w:type="paragraph" w:styleId="Iniziomodulo-z">
    <w:name w:val="HTML Top of Form"/>
    <w:basedOn w:val="Normale"/>
    <w:next w:val="Normale"/>
    <w:uiPriority w:val="99"/>
    <w:semiHidden/>
    <w:unhideWhenUsed/>
    <w:qFormat/>
    <w:rsid w:val="002A7FD8"/>
    <w:pPr>
      <w:pBdr>
        <w:bottom w:val="single" w:sz="6" w:space="1" w:color="000000"/>
      </w:pBdr>
      <w:tabs>
        <w:tab w:val="clear" w:pos="284"/>
        <w:tab w:val="clear" w:pos="567"/>
        <w:tab w:val="clear" w:pos="708"/>
        <w:tab w:val="clear" w:pos="851"/>
        <w:tab w:val="clear" w:pos="1134"/>
        <w:tab w:val="clear" w:pos="1418"/>
        <w:tab w:val="clear" w:pos="2124"/>
        <w:tab w:val="clear" w:pos="2268"/>
        <w:tab w:val="clear" w:pos="2835"/>
        <w:tab w:val="clear" w:pos="3540"/>
        <w:tab w:val="clear" w:pos="4248"/>
        <w:tab w:val="clear" w:pos="4956"/>
        <w:tab w:val="clear" w:pos="5664"/>
        <w:tab w:val="clear" w:pos="6265"/>
        <w:tab w:val="clear" w:pos="10348"/>
      </w:tabs>
      <w:spacing w:after="0" w:line="240" w:lineRule="auto"/>
      <w:ind w:left="0" w:right="0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uiPriority w:val="99"/>
    <w:semiHidden/>
    <w:unhideWhenUsed/>
    <w:qFormat/>
    <w:rsid w:val="002A7FD8"/>
    <w:pPr>
      <w:pBdr>
        <w:top w:val="single" w:sz="6" w:space="1" w:color="000000"/>
      </w:pBdr>
      <w:tabs>
        <w:tab w:val="clear" w:pos="284"/>
        <w:tab w:val="clear" w:pos="567"/>
        <w:tab w:val="clear" w:pos="708"/>
        <w:tab w:val="clear" w:pos="851"/>
        <w:tab w:val="clear" w:pos="1134"/>
        <w:tab w:val="clear" w:pos="1418"/>
        <w:tab w:val="clear" w:pos="2124"/>
        <w:tab w:val="clear" w:pos="2268"/>
        <w:tab w:val="clear" w:pos="2835"/>
        <w:tab w:val="clear" w:pos="3540"/>
        <w:tab w:val="clear" w:pos="4248"/>
        <w:tab w:val="clear" w:pos="4956"/>
        <w:tab w:val="clear" w:pos="5664"/>
        <w:tab w:val="clear" w:pos="6265"/>
        <w:tab w:val="clear" w:pos="10348"/>
      </w:tabs>
      <w:spacing w:after="0" w:line="240" w:lineRule="auto"/>
      <w:ind w:left="0" w:right="0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rsid w:val="001D3F15"/>
    <w:pPr>
      <w:spacing w:line="240" w:lineRule="auto"/>
    </w:pPr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sid w:val="001D3F15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1D3F15"/>
    <w:pPr>
      <w:spacing w:after="0" w:line="240" w:lineRule="auto"/>
    </w:pPr>
    <w:rPr>
      <w:rFonts w:ascii="Segoe UI" w:hAnsi="Segoe UI" w:cs="Segoe UI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302FB"/>
    <w:pPr>
      <w:spacing w:after="0" w:line="240" w:lineRule="auto"/>
    </w:pPr>
    <w:rPr>
      <w:sz w:val="20"/>
      <w:szCs w:val="20"/>
    </w:rPr>
  </w:style>
  <w:style w:type="paragraph" w:styleId="Paragrafoelenco">
    <w:name w:val="List Paragraph"/>
    <w:basedOn w:val="Normale"/>
    <w:uiPriority w:val="34"/>
    <w:qFormat/>
    <w:rsid w:val="000342BD"/>
    <w:pPr>
      <w:ind w:left="720"/>
      <w:contextualSpacing/>
    </w:pPr>
  </w:style>
  <w:style w:type="table" w:styleId="Grigliatabella">
    <w:name w:val="Table Grid"/>
    <w:basedOn w:val="Tabellanormale"/>
    <w:uiPriority w:val="39"/>
    <w:rsid w:val="004655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uiPriority w:val="39"/>
    <w:rsid w:val="009036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uiPriority w:val="39"/>
    <w:rsid w:val="00781D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uiPriority w:val="39"/>
    <w:rsid w:val="00501B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F3E4C7D9B32CB48A1155CEF57466293" ma:contentTypeVersion="10" ma:contentTypeDescription="Creare un nuovo documento." ma:contentTypeScope="" ma:versionID="f38b25c39e7f2bafd38b065aa3be2dcd">
  <xsd:schema xmlns:xsd="http://www.w3.org/2001/XMLSchema" xmlns:xs="http://www.w3.org/2001/XMLSchema" xmlns:p="http://schemas.microsoft.com/office/2006/metadata/properties" xmlns:ns2="856d7638-341e-4c6a-9d94-e49471d54c4a" xmlns:ns3="818e3c02-01f5-4b74-a803-ff90016994ef" targetNamespace="http://schemas.microsoft.com/office/2006/metadata/properties" ma:root="true" ma:fieldsID="b8e079676b968049d1814ab2718b392e" ns2:_="" ns3:_="">
    <xsd:import namespace="856d7638-341e-4c6a-9d94-e49471d54c4a"/>
    <xsd:import namespace="818e3c02-01f5-4b74-a803-ff90016994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6d7638-341e-4c6a-9d94-e49471d54c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8e3c02-01f5-4b74-a803-ff90016994e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86BAF-ACE0-453A-B72E-E39940D2F6D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7D1538-6F01-4885-BE12-28CE59A196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6d7638-341e-4c6a-9d94-e49471d54c4a"/>
    <ds:schemaRef ds:uri="818e3c02-01f5-4b74-a803-ff90016994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C74544-6598-473A-9875-AFD4029944BE}">
  <ds:schemaRefs>
    <ds:schemaRef ds:uri="http://purl.org/dc/dcmitype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terms/"/>
    <ds:schemaRef ds:uri="http://schemas.openxmlformats.org/package/2006/metadata/core-properties"/>
    <ds:schemaRef ds:uri="856d7638-341e-4c6a-9d94-e49471d54c4a"/>
    <ds:schemaRef ds:uri="http://schemas.microsoft.com/office/infopath/2007/PartnerControls"/>
    <ds:schemaRef ds:uri="http://purl.org/dc/elements/1.1/"/>
    <ds:schemaRef ds:uri="818e3c02-01f5-4b74-a803-ff90016994ef"/>
  </ds:schemaRefs>
</ds:datastoreItem>
</file>

<file path=customXml/itemProps4.xml><?xml version="1.0" encoding="utf-8"?>
<ds:datastoreItem xmlns:ds="http://schemas.openxmlformats.org/officeDocument/2006/customXml" ds:itemID="{B1E727D4-3388-408A-B104-5257A2A41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2220</Words>
  <Characters>12658</Characters>
  <Application>Microsoft Office Word</Application>
  <DocSecurity>0</DocSecurity>
  <Lines>105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Giorgia Cecilia Martini</dc:creator>
  <dc:description/>
  <cp:lastModifiedBy>Giuseppe Grasso</cp:lastModifiedBy>
  <cp:revision>2</cp:revision>
  <cp:lastPrinted>2021-11-23T10:07:00Z</cp:lastPrinted>
  <dcterms:created xsi:type="dcterms:W3CDTF">2022-05-27T12:42:00Z</dcterms:created>
  <dcterms:modified xsi:type="dcterms:W3CDTF">2022-05-27T12:42:00Z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0x010100EF3E4C7D9B32CB48A1155CEF57466293</vt:lpwstr>
  </property>
  <property fmtid="{D5CDD505-2E9C-101B-9397-08002B2CF9AE}" pid="3" name="_dlc_DocIdItemGuid">
    <vt:lpwstr>b137d511-3b77-4361-808d-9f10c8790e93</vt:lpwstr>
  </property>
</Properties>
</file>